
<file path=[Content_Types].xml><?xml version="1.0" encoding="utf-8"?>
<Types xmlns="http://schemas.openxmlformats.org/package/2006/content-types">
  <Default Extension="docx" ContentType="application/vnd.openxmlformats-officedocument.wordprocessingml.document"/>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5"/>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olor w:val="000000"/>
          <w:sz w:val="40"/>
          <w:szCs w:val="16"/>
        </w:rPr>
      </w:pPr>
      <w:r>
        <w:rPr>
          <w:rFonts w:ascii="宋体" w:hAnsi="宋体"/>
          <w:color w:val="000000"/>
          <w:sz w:val="40"/>
          <w:szCs w:val="16"/>
        </w:rPr>
      </w:r>
      <w:r/>
    </w:p>
    <w:p>
      <w:pPr>
        <w:ind w:firstLine="640"/>
        <w:jc w:val="left"/>
        <w:spacing w:line="360" w:lineRule="auto"/>
        <w:rPr>
          <w:rFonts w:ascii="宋体" w:hAnsi="宋体"/>
          <w:sz w:val="32"/>
          <w:szCs w:val="32"/>
        </w:rPr>
      </w:pPr>
      <w:r>
        <w:rPr>
          <w:rFonts w:ascii="宋体" w:hAnsi="宋体"/>
          <w:color w:val="000000"/>
          <w:sz w:val="32"/>
          <w:szCs w:val="32"/>
        </w:rPr>
        <w:t xml:space="preserve">项目编号：</w:t>
      </w:r>
      <w:r>
        <w:rPr>
          <w:rFonts w:ascii="宋体" w:hAnsi="宋体"/>
          <w:sz w:val="32"/>
          <w:szCs w:val="32"/>
        </w:rPr>
        <w:t xml:space="preserve">JSZC-320583-JZCG-G2025-0151</w:t>
      </w:r>
      <w:r/>
    </w:p>
    <w:p>
      <w:pPr>
        <w:ind w:left="2230" w:hanging="1600"/>
        <w:jc w:val="left"/>
        <w:spacing w:line="360" w:lineRule="auto"/>
        <w:rPr>
          <w:rFonts w:ascii="宋体" w:hAnsi="宋体"/>
          <w:sz w:val="32"/>
          <w:szCs w:val="32"/>
        </w:rPr>
      </w:pPr>
      <w:r>
        <w:rPr>
          <w:rFonts w:ascii="宋体" w:hAnsi="宋体"/>
          <w:sz w:val="32"/>
          <w:szCs w:val="32"/>
        </w:rPr>
        <w:t xml:space="preserve">项目名称：</w:t>
      </w:r>
      <w:bookmarkStart w:id="0" w:name="OLE_LINK9"/>
      <w:r/>
      <w:bookmarkStart w:id="1" w:name="OLE_LINK7"/>
      <w:r/>
      <w:bookmarkStart w:id="2" w:name="OLE_LINK8"/>
      <w:r>
        <w:rPr>
          <w:rFonts w:hint="eastAsia" w:ascii="宋体" w:hAnsi="宋体"/>
          <w:sz w:val="32"/>
          <w:szCs w:val="32"/>
        </w:rPr>
        <w:t xml:space="preserve">昆山</w:t>
      </w:r>
      <w:r>
        <w:rPr>
          <w:rFonts w:hint="eastAsia" w:ascii="宋体" w:hAnsi="宋体"/>
          <w:sz w:val="32"/>
          <w:szCs w:val="32"/>
        </w:rPr>
        <w:t xml:space="preserve">开发</w:t>
      </w:r>
      <w:r>
        <w:rPr>
          <w:rFonts w:ascii="宋体" w:hAnsi="宋体"/>
          <w:sz w:val="32"/>
          <w:szCs w:val="32"/>
        </w:rPr>
        <w:t xml:space="preserve">区</w:t>
      </w:r>
      <w:r>
        <w:rPr>
          <w:rFonts w:hint="eastAsia" w:ascii="宋体" w:hAnsi="宋体"/>
          <w:sz w:val="32"/>
          <w:szCs w:val="32"/>
        </w:rPr>
        <w:t xml:space="preserve">智慧环卫</w:t>
      </w:r>
      <w:r>
        <w:rPr>
          <w:rFonts w:ascii="宋体" w:hAnsi="宋体"/>
          <w:sz w:val="32"/>
          <w:szCs w:val="32"/>
        </w:rPr>
        <w:t xml:space="preserve">综合管理平台二期</w:t>
      </w:r>
      <w:bookmarkEnd w:id="0"/>
      <w:r/>
      <w:bookmarkEnd w:id="1"/>
      <w:r/>
      <w:bookmarkEnd w:id="2"/>
      <w:r/>
      <w:r/>
    </w:p>
    <w:p>
      <w:pPr>
        <w:ind w:firstLine="640"/>
        <w:jc w:val="left"/>
        <w:spacing w:line="360" w:lineRule="auto"/>
        <w:rPr>
          <w:rFonts w:ascii="宋体" w:hAnsi="宋体"/>
          <w:sz w:val="32"/>
          <w:szCs w:val="32"/>
        </w:rPr>
      </w:pPr>
      <w:r>
        <w:rPr>
          <w:rFonts w:hint="eastAsia" w:ascii="宋体" w:hAnsi="宋体"/>
          <w:sz w:val="32"/>
          <w:szCs w:val="32"/>
        </w:rPr>
        <w:t xml:space="preserve">项目类别：服务类</w:t>
      </w:r>
      <w:r/>
    </w:p>
    <w:p>
      <w:pPr>
        <w:ind w:left="2230" w:hanging="1600"/>
        <w:jc w:val="left"/>
        <w:spacing w:line="360" w:lineRule="auto"/>
        <w:rPr>
          <w:rFonts w:ascii="宋体" w:hAnsi="宋体"/>
          <w:sz w:val="32"/>
          <w:szCs w:val="32"/>
        </w:rPr>
      </w:pPr>
      <w:r>
        <w:rPr>
          <w:rFonts w:ascii="宋体" w:hAnsi="宋体"/>
          <w:sz w:val="32"/>
          <w:szCs w:val="32"/>
        </w:rPr>
        <w:t xml:space="preserve">采购单位：</w:t>
      </w:r>
      <w:r>
        <w:rPr>
          <w:rFonts w:hint="eastAsia" w:ascii="宋体" w:hAnsi="宋体"/>
          <w:sz w:val="32"/>
          <w:szCs w:val="32"/>
        </w:rPr>
        <w:t xml:space="preserve">江苏昆山经济技术开发区管理委员会(昆山经济技术开发区综合行政执法局)</w:t>
      </w:r>
      <w:r/>
    </w:p>
    <w:p>
      <w:pPr>
        <w:ind w:firstLine="640"/>
        <w:jc w:val="left"/>
        <w:spacing w:line="360" w:lineRule="auto"/>
        <w:rPr>
          <w:rFonts w:ascii="宋体" w:hAnsi="宋体"/>
          <w:color w:val="000000"/>
          <w:sz w:val="32"/>
          <w:szCs w:val="32"/>
        </w:rPr>
      </w:pPr>
      <w:r>
        <w:rPr>
          <w:rFonts w:ascii="宋体" w:hAnsi="宋体"/>
          <w:color w:val="000000"/>
          <w:sz w:val="32"/>
          <w:szCs w:val="32"/>
        </w:rPr>
        <w:t xml:space="preserve">采购代理机构：苏州市公共资源交易中心昆山分中心</w:t>
      </w:r>
      <w:r/>
    </w:p>
    <w:p>
      <w:pPr>
        <w:ind w:firstLine="288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ind w:firstLine="640"/>
        <w:jc w:val="left"/>
        <w:spacing w:line="360" w:lineRule="auto"/>
        <w:rPr>
          <w:rFonts w:ascii="宋体" w:hAnsi="宋体"/>
          <w:color w:val="00000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采购时间：202</w:t>
      </w:r>
      <w:r>
        <w:rPr>
          <w:rFonts w:ascii="宋体" w:hAnsi="宋体"/>
          <w:color w:val="000000"/>
          <w:sz w:val="32"/>
          <w:szCs w:val="32"/>
        </w:rPr>
        <w:t xml:space="preserve">6</w:t>
      </w:r>
      <w:r>
        <w:rPr>
          <w:rFonts w:ascii="宋体" w:hAnsi="宋体"/>
          <w:color w:val="000000"/>
          <w:sz w:val="32"/>
          <w:szCs w:val="32"/>
        </w:rPr>
        <w:t xml:space="preserve">年</w:t>
      </w:r>
      <w:r>
        <w:rPr>
          <w:rFonts w:ascii="宋体" w:hAnsi="宋体"/>
          <w:color w:val="000000"/>
          <w:sz w:val="32"/>
          <w:szCs w:val="32"/>
        </w:rPr>
        <w:t xml:space="preserve">1</w:t>
      </w:r>
      <w:r>
        <w:rPr>
          <w:rFonts w:ascii="宋体" w:hAnsi="宋体"/>
          <w:color w:val="000000"/>
          <w:sz w:val="32"/>
          <w:szCs w:val="32"/>
        </w:rPr>
        <w:t xml:space="preserve">月</w:t>
      </w:r>
      <w:r>
        <w:rPr>
          <w:rFonts w:ascii="宋体" w:hAnsi="宋体"/>
          <w:color w:val="000000"/>
          <w:sz w:val="32"/>
          <w:szCs w:val="32"/>
        </w:rPr>
        <w:br w:type="page" w:clear="all"/>
      </w:r>
      <w:r/>
    </w:p>
    <w:p>
      <w:pPr>
        <w:pStyle w:val="945"/>
        <w:jc w:val="center"/>
        <w:spacing w:before="0"/>
        <w:tabs>
          <w:tab w:val="center" w:pos="4770" w:leader="none"/>
          <w:tab w:val="right" w:pos="9540" w:leader="none"/>
        </w:tabs>
        <w:rPr>
          <w:rFonts w:ascii="宋体" w:hAnsi="宋体"/>
          <w:bCs w:val="0"/>
          <w:color w:val="000000"/>
          <w:sz w:val="32"/>
          <w:szCs w:val="32"/>
          <w:lang w:val="zh-CN"/>
        </w:rPr>
      </w:pPr>
      <w:r>
        <w:rPr>
          <w:rFonts w:ascii="宋体" w:hAnsi="宋体"/>
          <w:color w:val="000000"/>
          <w:sz w:val="32"/>
          <w:szCs w:val="32"/>
          <w:lang w:val="zh-CN"/>
        </w:rPr>
        <w:t xml:space="preserve">目  录</w:t>
      </w:r>
      <w:r/>
    </w:p>
    <w:p>
      <w:pPr>
        <w:pStyle w:val="880"/>
        <w:tabs>
          <w:tab w:val="right" w:pos="8890" w:leader="dot"/>
        </w:tabs>
        <w:rPr>
          <w:rStyle w:val="811"/>
          <w:rFonts w:ascii="宋体" w:hAnsi="宋体"/>
          <w:sz w:val="32"/>
          <w:szCs w:val="32"/>
        </w:rPr>
      </w:pPr>
      <w:r>
        <w:rPr>
          <w:rStyle w:val="811"/>
          <w:rFonts w:ascii="宋体" w:hAnsi="宋体"/>
          <w:sz w:val="32"/>
          <w:szCs w:val="32"/>
        </w:rPr>
        <w:fldChar w:fldCharType="begin"/>
      </w:r>
      <w:r>
        <w:rPr>
          <w:rStyle w:val="811"/>
          <w:rFonts w:ascii="宋体" w:hAnsi="宋体"/>
          <w:sz w:val="32"/>
          <w:szCs w:val="32"/>
        </w:rPr>
        <w:instrText xml:space="preserve"> TOC \o "1-1" \h \z \u </w:instrText>
      </w:r>
      <w:r>
        <w:rPr>
          <w:rStyle w:val="811"/>
          <w:rFonts w:ascii="宋体" w:hAnsi="宋体"/>
          <w:sz w:val="32"/>
          <w:szCs w:val="32"/>
        </w:rPr>
        <w:fldChar w:fldCharType="separate"/>
      </w:r>
      <w:hyperlink w:tooltip="#_Toc208993450" w:anchor="_Toc208993450" w:history="1">
        <w:r>
          <w:rPr>
            <w:rStyle w:val="811"/>
            <w:rFonts w:hint="eastAsia" w:ascii="宋体" w:hAnsi="宋体"/>
            <w:sz w:val="32"/>
            <w:szCs w:val="32"/>
          </w:rPr>
          <w:t xml:space="preserve">第一章 投标邀请</w:t>
        </w:r>
        <w:r>
          <w:rPr>
            <w:rStyle w:val="811"/>
            <w:rFonts w:hint="eastAsia" w:ascii="宋体" w:hAnsi="宋体"/>
            <w:sz w:val="32"/>
            <w:szCs w:val="32"/>
          </w:rPr>
          <w:tab/>
        </w:r>
        <w:r>
          <w:rPr>
            <w:rStyle w:val="811"/>
            <w:rFonts w:hint="eastAsia" w:ascii="宋体" w:hAnsi="宋体"/>
            <w:sz w:val="32"/>
            <w:szCs w:val="32"/>
          </w:rPr>
          <w:fldChar w:fldCharType="begin"/>
        </w:r>
        <w:r>
          <w:rPr>
            <w:rStyle w:val="811"/>
            <w:rFonts w:hint="eastAsia" w:ascii="宋体" w:hAnsi="宋体"/>
            <w:sz w:val="32"/>
            <w:szCs w:val="32"/>
          </w:rPr>
          <w:instrText xml:space="preserve"> </w:instrText>
        </w:r>
        <w:r>
          <w:rPr>
            <w:rStyle w:val="811"/>
            <w:rFonts w:ascii="宋体" w:hAnsi="宋体"/>
            <w:sz w:val="32"/>
            <w:szCs w:val="32"/>
          </w:rPr>
          <w:instrText xml:space="preserve">PAGEREF _Toc208993450 \h</w:instrText>
        </w:r>
        <w:r>
          <w:rPr>
            <w:rStyle w:val="811"/>
            <w:rFonts w:hint="eastAsia" w:ascii="宋体" w:hAnsi="宋体"/>
            <w:sz w:val="32"/>
            <w:szCs w:val="32"/>
          </w:rPr>
          <w:instrText xml:space="preserve"> </w:instrText>
        </w:r>
        <w:r>
          <w:rPr>
            <w:rStyle w:val="811"/>
            <w:rFonts w:hint="eastAsia" w:ascii="宋体" w:hAnsi="宋体"/>
            <w:sz w:val="32"/>
            <w:szCs w:val="32"/>
          </w:rPr>
        </w:r>
        <w:r>
          <w:rPr>
            <w:rStyle w:val="811"/>
            <w:rFonts w:hint="eastAsia" w:ascii="宋体" w:hAnsi="宋体"/>
            <w:sz w:val="32"/>
            <w:szCs w:val="32"/>
          </w:rPr>
          <w:fldChar w:fldCharType="separate"/>
        </w:r>
        <w:r>
          <w:rPr>
            <w:rStyle w:val="811"/>
            <w:rFonts w:ascii="宋体" w:hAnsi="宋体"/>
            <w:sz w:val="32"/>
            <w:szCs w:val="32"/>
          </w:rPr>
          <w:t xml:space="preserve">2</w:t>
        </w:r>
        <w:r>
          <w:rPr>
            <w:rStyle w:val="811"/>
            <w:rFonts w:hint="eastAsia" w:ascii="宋体" w:hAnsi="宋体"/>
            <w:sz w:val="32"/>
            <w:szCs w:val="32"/>
          </w:rPr>
          <w:fldChar w:fldCharType="end"/>
        </w:r>
      </w:hyperlink>
      <w:r/>
      <w:r/>
    </w:p>
    <w:p>
      <w:pPr>
        <w:pStyle w:val="880"/>
        <w:tabs>
          <w:tab w:val="right" w:pos="8890" w:leader="dot"/>
        </w:tabs>
        <w:rPr>
          <w:rStyle w:val="811"/>
          <w:rFonts w:ascii="宋体" w:hAnsi="宋体"/>
          <w:sz w:val="32"/>
          <w:szCs w:val="32"/>
        </w:rPr>
      </w:pPr>
      <w:r/>
      <w:hyperlink w:tooltip="#_Toc208993451" w:anchor="_Toc208993451" w:history="1">
        <w:r>
          <w:rPr>
            <w:rStyle w:val="811"/>
            <w:rFonts w:hint="eastAsia" w:ascii="宋体" w:hAnsi="宋体"/>
            <w:sz w:val="32"/>
            <w:szCs w:val="32"/>
          </w:rPr>
          <w:t xml:space="preserve">第二章 投标人须知</w:t>
        </w:r>
        <w:r>
          <w:rPr>
            <w:rStyle w:val="811"/>
            <w:rFonts w:hint="eastAsia" w:ascii="宋体" w:hAnsi="宋体"/>
            <w:sz w:val="32"/>
            <w:szCs w:val="32"/>
          </w:rPr>
          <w:tab/>
        </w:r>
        <w:r>
          <w:rPr>
            <w:rStyle w:val="811"/>
            <w:rFonts w:hint="eastAsia" w:ascii="宋体" w:hAnsi="宋体"/>
            <w:sz w:val="32"/>
            <w:szCs w:val="32"/>
          </w:rPr>
          <w:fldChar w:fldCharType="begin"/>
        </w:r>
        <w:r>
          <w:rPr>
            <w:rStyle w:val="811"/>
            <w:rFonts w:hint="eastAsia" w:ascii="宋体" w:hAnsi="宋体"/>
            <w:sz w:val="32"/>
            <w:szCs w:val="32"/>
          </w:rPr>
          <w:instrText xml:space="preserve"> </w:instrText>
        </w:r>
        <w:r>
          <w:rPr>
            <w:rStyle w:val="811"/>
            <w:rFonts w:ascii="宋体" w:hAnsi="宋体"/>
            <w:sz w:val="32"/>
            <w:szCs w:val="32"/>
          </w:rPr>
          <w:instrText xml:space="preserve">PAGEREF _Toc208993451 \h</w:instrText>
        </w:r>
        <w:r>
          <w:rPr>
            <w:rStyle w:val="811"/>
            <w:rFonts w:hint="eastAsia" w:ascii="宋体" w:hAnsi="宋体"/>
            <w:sz w:val="32"/>
            <w:szCs w:val="32"/>
          </w:rPr>
          <w:instrText xml:space="preserve"> </w:instrText>
        </w:r>
        <w:r>
          <w:rPr>
            <w:rStyle w:val="811"/>
            <w:rFonts w:hint="eastAsia" w:ascii="宋体" w:hAnsi="宋体"/>
            <w:sz w:val="32"/>
            <w:szCs w:val="32"/>
          </w:rPr>
        </w:r>
        <w:r>
          <w:rPr>
            <w:rStyle w:val="811"/>
            <w:rFonts w:hint="eastAsia" w:ascii="宋体" w:hAnsi="宋体"/>
            <w:sz w:val="32"/>
            <w:szCs w:val="32"/>
          </w:rPr>
          <w:fldChar w:fldCharType="separate"/>
        </w:r>
        <w:r>
          <w:rPr>
            <w:rStyle w:val="811"/>
            <w:rFonts w:ascii="宋体" w:hAnsi="宋体"/>
            <w:sz w:val="32"/>
            <w:szCs w:val="32"/>
          </w:rPr>
          <w:t xml:space="preserve">5</w:t>
        </w:r>
        <w:r>
          <w:rPr>
            <w:rStyle w:val="811"/>
            <w:rFonts w:hint="eastAsia" w:ascii="宋体" w:hAnsi="宋体"/>
            <w:sz w:val="32"/>
            <w:szCs w:val="32"/>
          </w:rPr>
          <w:fldChar w:fldCharType="end"/>
        </w:r>
      </w:hyperlink>
      <w:r/>
      <w:r/>
    </w:p>
    <w:p>
      <w:pPr>
        <w:pStyle w:val="880"/>
        <w:tabs>
          <w:tab w:val="right" w:pos="8890" w:leader="dot"/>
        </w:tabs>
        <w:rPr>
          <w:rStyle w:val="811"/>
          <w:rFonts w:ascii="宋体" w:hAnsi="宋体"/>
          <w:sz w:val="32"/>
          <w:szCs w:val="32"/>
        </w:rPr>
      </w:pPr>
      <w:r/>
      <w:hyperlink w:tooltip="#_Toc208993452" w:anchor="_Toc208993452" w:history="1">
        <w:r>
          <w:rPr>
            <w:rStyle w:val="811"/>
            <w:rFonts w:hint="eastAsia" w:ascii="宋体" w:hAnsi="宋体"/>
            <w:sz w:val="32"/>
            <w:szCs w:val="32"/>
          </w:rPr>
          <w:t xml:space="preserve">第三章 投标文件格式</w:t>
        </w:r>
        <w:r>
          <w:rPr>
            <w:rStyle w:val="811"/>
            <w:rFonts w:hint="eastAsia" w:ascii="宋体" w:hAnsi="宋体"/>
            <w:sz w:val="32"/>
            <w:szCs w:val="32"/>
          </w:rPr>
          <w:tab/>
        </w:r>
        <w:r>
          <w:rPr>
            <w:rStyle w:val="811"/>
            <w:rFonts w:hint="eastAsia" w:ascii="宋体" w:hAnsi="宋体"/>
            <w:sz w:val="32"/>
            <w:szCs w:val="32"/>
          </w:rPr>
          <w:fldChar w:fldCharType="begin"/>
        </w:r>
        <w:r>
          <w:rPr>
            <w:rStyle w:val="811"/>
            <w:rFonts w:hint="eastAsia" w:ascii="宋体" w:hAnsi="宋体"/>
            <w:sz w:val="32"/>
            <w:szCs w:val="32"/>
          </w:rPr>
          <w:instrText xml:space="preserve"> </w:instrText>
        </w:r>
        <w:r>
          <w:rPr>
            <w:rStyle w:val="811"/>
            <w:rFonts w:ascii="宋体" w:hAnsi="宋体"/>
            <w:sz w:val="32"/>
            <w:szCs w:val="32"/>
          </w:rPr>
          <w:instrText xml:space="preserve">PAGEREF _Toc208993452 \h</w:instrText>
        </w:r>
        <w:r>
          <w:rPr>
            <w:rStyle w:val="811"/>
            <w:rFonts w:hint="eastAsia" w:ascii="宋体" w:hAnsi="宋体"/>
            <w:sz w:val="32"/>
            <w:szCs w:val="32"/>
          </w:rPr>
          <w:instrText xml:space="preserve"> </w:instrText>
        </w:r>
        <w:r>
          <w:rPr>
            <w:rStyle w:val="811"/>
            <w:rFonts w:hint="eastAsia" w:ascii="宋体" w:hAnsi="宋体"/>
            <w:sz w:val="32"/>
            <w:szCs w:val="32"/>
          </w:rPr>
        </w:r>
        <w:r>
          <w:rPr>
            <w:rStyle w:val="811"/>
            <w:rFonts w:hint="eastAsia" w:ascii="宋体" w:hAnsi="宋体"/>
            <w:sz w:val="32"/>
            <w:szCs w:val="32"/>
          </w:rPr>
          <w:fldChar w:fldCharType="separate"/>
        </w:r>
        <w:r>
          <w:rPr>
            <w:rStyle w:val="811"/>
            <w:rFonts w:ascii="宋体" w:hAnsi="宋体"/>
            <w:sz w:val="32"/>
            <w:szCs w:val="32"/>
          </w:rPr>
          <w:t xml:space="preserve">13</w:t>
        </w:r>
        <w:r>
          <w:rPr>
            <w:rStyle w:val="811"/>
            <w:rFonts w:hint="eastAsia" w:ascii="宋体" w:hAnsi="宋体"/>
            <w:sz w:val="32"/>
            <w:szCs w:val="32"/>
          </w:rPr>
          <w:fldChar w:fldCharType="end"/>
        </w:r>
      </w:hyperlink>
      <w:r/>
      <w:r/>
    </w:p>
    <w:p>
      <w:pPr>
        <w:pStyle w:val="880"/>
        <w:tabs>
          <w:tab w:val="right" w:pos="8890" w:leader="dot"/>
        </w:tabs>
        <w:rPr>
          <w:rStyle w:val="811"/>
          <w:rFonts w:ascii="宋体" w:hAnsi="宋体"/>
          <w:sz w:val="32"/>
          <w:szCs w:val="32"/>
        </w:rPr>
      </w:pPr>
      <w:r/>
      <w:hyperlink w:tooltip="#_Toc208993453" w:anchor="_Toc208993453" w:history="1">
        <w:r>
          <w:rPr>
            <w:rStyle w:val="811"/>
            <w:rFonts w:hint="eastAsia" w:ascii="宋体" w:hAnsi="宋体"/>
            <w:sz w:val="32"/>
            <w:szCs w:val="32"/>
          </w:rPr>
          <w:t xml:space="preserve">第四章 采购需求</w:t>
        </w:r>
        <w:r>
          <w:rPr>
            <w:rStyle w:val="811"/>
            <w:rFonts w:hint="eastAsia" w:ascii="宋体" w:hAnsi="宋体"/>
            <w:sz w:val="32"/>
            <w:szCs w:val="32"/>
          </w:rPr>
          <w:tab/>
        </w:r>
        <w:r>
          <w:rPr>
            <w:rStyle w:val="811"/>
            <w:rFonts w:hint="eastAsia" w:ascii="宋体" w:hAnsi="宋体"/>
            <w:sz w:val="32"/>
            <w:szCs w:val="32"/>
          </w:rPr>
          <w:fldChar w:fldCharType="begin"/>
        </w:r>
        <w:r>
          <w:rPr>
            <w:rStyle w:val="811"/>
            <w:rFonts w:hint="eastAsia" w:ascii="宋体" w:hAnsi="宋体"/>
            <w:sz w:val="32"/>
            <w:szCs w:val="32"/>
          </w:rPr>
          <w:instrText xml:space="preserve"> </w:instrText>
        </w:r>
        <w:r>
          <w:rPr>
            <w:rStyle w:val="811"/>
            <w:rFonts w:ascii="宋体" w:hAnsi="宋体"/>
            <w:sz w:val="32"/>
            <w:szCs w:val="32"/>
          </w:rPr>
          <w:instrText xml:space="preserve">PAGEREF _Toc208993453 \h</w:instrText>
        </w:r>
        <w:r>
          <w:rPr>
            <w:rStyle w:val="811"/>
            <w:rFonts w:hint="eastAsia" w:ascii="宋体" w:hAnsi="宋体"/>
            <w:sz w:val="32"/>
            <w:szCs w:val="32"/>
          </w:rPr>
          <w:instrText xml:space="preserve"> </w:instrText>
        </w:r>
        <w:r>
          <w:rPr>
            <w:rStyle w:val="811"/>
            <w:rFonts w:hint="eastAsia" w:ascii="宋体" w:hAnsi="宋体"/>
            <w:sz w:val="32"/>
            <w:szCs w:val="32"/>
          </w:rPr>
        </w:r>
        <w:r>
          <w:rPr>
            <w:rStyle w:val="811"/>
            <w:rFonts w:hint="eastAsia" w:ascii="宋体" w:hAnsi="宋体"/>
            <w:sz w:val="32"/>
            <w:szCs w:val="32"/>
          </w:rPr>
          <w:fldChar w:fldCharType="separate"/>
        </w:r>
        <w:r>
          <w:rPr>
            <w:rStyle w:val="811"/>
            <w:rFonts w:ascii="宋体" w:hAnsi="宋体"/>
            <w:sz w:val="32"/>
            <w:szCs w:val="32"/>
          </w:rPr>
          <w:t xml:space="preserve">29</w:t>
        </w:r>
        <w:r>
          <w:rPr>
            <w:rStyle w:val="811"/>
            <w:rFonts w:hint="eastAsia" w:ascii="宋体" w:hAnsi="宋体"/>
            <w:sz w:val="32"/>
            <w:szCs w:val="32"/>
          </w:rPr>
          <w:fldChar w:fldCharType="end"/>
        </w:r>
      </w:hyperlink>
      <w:r/>
      <w:r/>
    </w:p>
    <w:p>
      <w:pPr>
        <w:pStyle w:val="880"/>
        <w:tabs>
          <w:tab w:val="right" w:pos="8890" w:leader="dot"/>
        </w:tabs>
        <w:rPr>
          <w:rStyle w:val="811"/>
          <w:rFonts w:ascii="宋体" w:hAnsi="宋体"/>
          <w:sz w:val="32"/>
          <w:szCs w:val="32"/>
        </w:rPr>
      </w:pPr>
      <w:r/>
      <w:hyperlink w:tooltip="#_Toc208993454" w:anchor="_Toc208993454" w:history="1">
        <w:r>
          <w:rPr>
            <w:rStyle w:val="811"/>
            <w:rFonts w:hint="eastAsia" w:ascii="宋体" w:hAnsi="宋体"/>
            <w:sz w:val="32"/>
            <w:szCs w:val="32"/>
          </w:rPr>
          <w:t xml:space="preserve">第五章 合同主要条款</w:t>
        </w:r>
        <w:r>
          <w:rPr>
            <w:rStyle w:val="811"/>
            <w:rFonts w:hint="eastAsia" w:ascii="宋体" w:hAnsi="宋体"/>
            <w:sz w:val="32"/>
            <w:szCs w:val="32"/>
          </w:rPr>
          <w:tab/>
        </w:r>
        <w:r>
          <w:rPr>
            <w:rStyle w:val="811"/>
            <w:rFonts w:hint="eastAsia" w:ascii="宋体" w:hAnsi="宋体"/>
            <w:sz w:val="32"/>
            <w:szCs w:val="32"/>
          </w:rPr>
          <w:fldChar w:fldCharType="begin"/>
        </w:r>
        <w:r>
          <w:rPr>
            <w:rStyle w:val="811"/>
            <w:rFonts w:hint="eastAsia" w:ascii="宋体" w:hAnsi="宋体"/>
            <w:sz w:val="32"/>
            <w:szCs w:val="32"/>
          </w:rPr>
          <w:instrText xml:space="preserve"> </w:instrText>
        </w:r>
        <w:r>
          <w:rPr>
            <w:rStyle w:val="811"/>
            <w:rFonts w:ascii="宋体" w:hAnsi="宋体"/>
            <w:sz w:val="32"/>
            <w:szCs w:val="32"/>
          </w:rPr>
          <w:instrText xml:space="preserve">PAGEREF _Toc208993454 \h</w:instrText>
        </w:r>
        <w:r>
          <w:rPr>
            <w:rStyle w:val="811"/>
            <w:rFonts w:hint="eastAsia" w:ascii="宋体" w:hAnsi="宋体"/>
            <w:sz w:val="32"/>
            <w:szCs w:val="32"/>
          </w:rPr>
          <w:instrText xml:space="preserve"> </w:instrText>
        </w:r>
        <w:r>
          <w:rPr>
            <w:rStyle w:val="811"/>
            <w:rFonts w:hint="eastAsia" w:ascii="宋体" w:hAnsi="宋体"/>
            <w:sz w:val="32"/>
            <w:szCs w:val="32"/>
          </w:rPr>
        </w:r>
        <w:r>
          <w:rPr>
            <w:rStyle w:val="811"/>
            <w:rFonts w:hint="eastAsia" w:ascii="宋体" w:hAnsi="宋体"/>
            <w:sz w:val="32"/>
            <w:szCs w:val="32"/>
          </w:rPr>
          <w:fldChar w:fldCharType="separate"/>
        </w:r>
        <w:r>
          <w:rPr>
            <w:rStyle w:val="811"/>
            <w:rFonts w:ascii="宋体" w:hAnsi="宋体"/>
            <w:sz w:val="32"/>
            <w:szCs w:val="32"/>
          </w:rPr>
          <w:t xml:space="preserve">30</w:t>
        </w:r>
        <w:r>
          <w:rPr>
            <w:rStyle w:val="811"/>
            <w:rFonts w:hint="eastAsia" w:ascii="宋体" w:hAnsi="宋体"/>
            <w:sz w:val="32"/>
            <w:szCs w:val="32"/>
          </w:rPr>
          <w:fldChar w:fldCharType="end"/>
        </w:r>
      </w:hyperlink>
      <w:r/>
      <w:r/>
    </w:p>
    <w:p>
      <w:pPr>
        <w:pStyle w:val="880"/>
        <w:tabs>
          <w:tab w:val="right" w:pos="8890" w:leader="dot"/>
        </w:tabs>
        <w:rPr>
          <w:rStyle w:val="811"/>
          <w:rFonts w:ascii="宋体" w:hAnsi="宋体"/>
          <w:sz w:val="32"/>
          <w:szCs w:val="32"/>
        </w:rPr>
      </w:pPr>
      <w:r/>
      <w:hyperlink w:tooltip="#_Toc208993455" w:anchor="_Toc208993455" w:history="1">
        <w:r>
          <w:rPr>
            <w:rStyle w:val="811"/>
            <w:rFonts w:hint="eastAsia" w:ascii="宋体" w:hAnsi="宋体"/>
            <w:sz w:val="32"/>
            <w:szCs w:val="32"/>
          </w:rPr>
          <w:t xml:space="preserve">第六章 评标方法、评标标准</w:t>
        </w:r>
        <w:r>
          <w:rPr>
            <w:rStyle w:val="811"/>
            <w:rFonts w:hint="eastAsia" w:ascii="宋体" w:hAnsi="宋体"/>
            <w:sz w:val="32"/>
            <w:szCs w:val="32"/>
          </w:rPr>
          <w:tab/>
        </w:r>
        <w:r>
          <w:rPr>
            <w:rStyle w:val="811"/>
            <w:rFonts w:hint="eastAsia" w:ascii="宋体" w:hAnsi="宋体"/>
            <w:sz w:val="32"/>
            <w:szCs w:val="32"/>
          </w:rPr>
          <w:fldChar w:fldCharType="begin"/>
        </w:r>
        <w:r>
          <w:rPr>
            <w:rStyle w:val="811"/>
            <w:rFonts w:hint="eastAsia" w:ascii="宋体" w:hAnsi="宋体"/>
            <w:sz w:val="32"/>
            <w:szCs w:val="32"/>
          </w:rPr>
          <w:instrText xml:space="preserve"> </w:instrText>
        </w:r>
        <w:r>
          <w:rPr>
            <w:rStyle w:val="811"/>
            <w:rFonts w:ascii="宋体" w:hAnsi="宋体"/>
            <w:sz w:val="32"/>
            <w:szCs w:val="32"/>
          </w:rPr>
          <w:instrText xml:space="preserve">PAGEREF _Toc208993455 \h</w:instrText>
        </w:r>
        <w:r>
          <w:rPr>
            <w:rStyle w:val="811"/>
            <w:rFonts w:hint="eastAsia" w:ascii="宋体" w:hAnsi="宋体"/>
            <w:sz w:val="32"/>
            <w:szCs w:val="32"/>
          </w:rPr>
          <w:instrText xml:space="preserve"> </w:instrText>
        </w:r>
        <w:r>
          <w:rPr>
            <w:rStyle w:val="811"/>
            <w:rFonts w:hint="eastAsia" w:ascii="宋体" w:hAnsi="宋体"/>
            <w:sz w:val="32"/>
            <w:szCs w:val="32"/>
          </w:rPr>
        </w:r>
        <w:r>
          <w:rPr>
            <w:rStyle w:val="811"/>
            <w:rFonts w:hint="eastAsia" w:ascii="宋体" w:hAnsi="宋体"/>
            <w:sz w:val="32"/>
            <w:szCs w:val="32"/>
          </w:rPr>
          <w:fldChar w:fldCharType="separate"/>
        </w:r>
        <w:r>
          <w:rPr>
            <w:rStyle w:val="811"/>
            <w:rFonts w:ascii="宋体" w:hAnsi="宋体"/>
            <w:sz w:val="32"/>
            <w:szCs w:val="32"/>
          </w:rPr>
          <w:t xml:space="preserve">34</w:t>
        </w:r>
        <w:r>
          <w:rPr>
            <w:rStyle w:val="811"/>
            <w:rFonts w:hint="eastAsia" w:ascii="宋体" w:hAnsi="宋体"/>
            <w:sz w:val="32"/>
            <w:szCs w:val="32"/>
          </w:rPr>
          <w:fldChar w:fldCharType="end"/>
        </w:r>
      </w:hyperlink>
      <w:r/>
      <w:r/>
    </w:p>
    <w:p>
      <w:pPr>
        <w:pStyle w:val="880"/>
        <w:tabs>
          <w:tab w:val="right" w:pos="8890" w:leader="dot"/>
        </w:tabs>
      </w:pPr>
      <w:r>
        <w:rPr>
          <w:rStyle w:val="811"/>
          <w:rFonts w:ascii="宋体" w:hAnsi="宋体"/>
          <w:sz w:val="32"/>
          <w:szCs w:val="32"/>
        </w:rPr>
        <w:fldChar w:fldCharType="end"/>
      </w:r>
      <w:bookmarkStart w:id="3" w:name="_Toc477186549"/>
      <w:r/>
      <w:bookmarkStart w:id="4" w:name="_Toc477186796"/>
      <w:r/>
      <w:bookmarkStart w:id="5" w:name="_Toc8652597"/>
      <w:r/>
      <w:bookmarkStart w:id="6" w:name="_Toc8652801"/>
      <w:r/>
      <w:r/>
    </w:p>
    <w:p>
      <w:r>
        <w:br w:type="page" w:clear="all"/>
      </w:r>
      <w:r/>
    </w:p>
    <w:p>
      <w:pPr>
        <w:pStyle w:val="773"/>
        <w:jc w:val="center"/>
        <w:spacing w:before="0" w:after="0" w:line="360" w:lineRule="auto"/>
        <w:rPr>
          <w:rFonts w:ascii="宋体" w:hAnsi="宋体" w:eastAsia="宋体"/>
          <w:bCs/>
          <w:sz w:val="32"/>
          <w:szCs w:val="32"/>
        </w:rPr>
      </w:pPr>
      <w:r/>
      <w:bookmarkStart w:id="7" w:name="_Toc160626425"/>
      <w:r/>
      <w:bookmarkStart w:id="8" w:name="_Toc208993450"/>
      <w:r>
        <w:rPr>
          <w:rFonts w:ascii="宋体" w:hAnsi="宋体" w:eastAsia="宋体"/>
          <w:sz w:val="32"/>
          <w:szCs w:val="32"/>
        </w:rPr>
        <w:t xml:space="preserve">第一章 投标邀请</w:t>
      </w:r>
      <w:bookmarkEnd w:id="3"/>
      <w:r/>
      <w:bookmarkEnd w:id="4"/>
      <w:r/>
      <w:bookmarkEnd w:id="5"/>
      <w:r/>
      <w:bookmarkEnd w:id="6"/>
      <w:r/>
      <w:bookmarkEnd w:id="7"/>
      <w:r/>
      <w:bookmarkEnd w:id="8"/>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9" w:name="_Hlk132976849"/>
      <w:r>
        <w:rPr>
          <w:rFonts w:ascii="宋体" w:hAnsi="宋体"/>
          <w:szCs w:val="21"/>
        </w:rPr>
        <w:t xml:space="preserve">（昆山市政府集中采购中心）</w:t>
      </w:r>
      <w:bookmarkEnd w:id="9"/>
      <w:r>
        <w:rPr>
          <w:rFonts w:ascii="宋体" w:hAnsi="宋体"/>
          <w:szCs w:val="21"/>
        </w:rPr>
        <w:t xml:space="preserve">受</w:t>
      </w:r>
      <w:r>
        <w:rPr>
          <w:rFonts w:hint="eastAsia" w:ascii="宋体" w:hAnsi="宋体"/>
          <w:szCs w:val="21"/>
        </w:rPr>
        <w:t xml:space="preserve">江苏昆山经济技术开发区管理委员会(昆山经济技术开发区综合行政执法局)</w:t>
      </w:r>
      <w:r>
        <w:rPr>
          <w:rFonts w:ascii="宋体" w:hAnsi="宋体"/>
          <w:szCs w:val="21"/>
        </w:rPr>
        <w:t xml:space="preserve">的委托，为其拟采购的</w:t>
      </w:r>
      <w:r>
        <w:rPr>
          <w:rFonts w:hint="eastAsia" w:ascii="宋体" w:hAnsi="宋体"/>
          <w:szCs w:val="21"/>
        </w:rPr>
        <w:t xml:space="preserve">昆山开发</w:t>
      </w:r>
      <w:r>
        <w:rPr>
          <w:rFonts w:ascii="宋体" w:hAnsi="宋体"/>
          <w:szCs w:val="21"/>
        </w:rPr>
        <w:t xml:space="preserve">区</w:t>
      </w:r>
      <w:r>
        <w:rPr>
          <w:rFonts w:hint="eastAsia" w:ascii="宋体" w:hAnsi="宋体"/>
          <w:szCs w:val="21"/>
        </w:rPr>
        <w:t xml:space="preserve">智慧环卫</w:t>
      </w:r>
      <w:r>
        <w:rPr>
          <w:rFonts w:ascii="宋体" w:hAnsi="宋体"/>
          <w:szCs w:val="21"/>
        </w:rPr>
        <w:t xml:space="preserve">综合管理平台二期</w:t>
      </w:r>
      <w:r>
        <w:rPr>
          <w:rFonts w:hint="eastAsia" w:ascii="宋体" w:hAnsi="宋体"/>
          <w:szCs w:val="21"/>
        </w:rPr>
        <w:t xml:space="preserve">项目</w:t>
      </w:r>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JSZC-320583-JZCG-G2025-0151</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bookmarkStart w:id="10" w:name="OLE_LINK10"/>
      <w:r>
        <w:rPr>
          <w:rFonts w:hint="eastAsia" w:ascii="宋体" w:hAnsi="宋体"/>
          <w:szCs w:val="21"/>
        </w:rPr>
        <w:t xml:space="preserve">昆山开发</w:t>
      </w:r>
      <w:r>
        <w:rPr>
          <w:rFonts w:ascii="宋体" w:hAnsi="宋体"/>
          <w:szCs w:val="21"/>
        </w:rPr>
        <w:t xml:space="preserve">区</w:t>
      </w:r>
      <w:r>
        <w:rPr>
          <w:rFonts w:hint="eastAsia" w:ascii="宋体" w:hAnsi="宋体"/>
          <w:szCs w:val="21"/>
        </w:rPr>
        <w:t xml:space="preserve">智慧环卫</w:t>
      </w:r>
      <w:r>
        <w:rPr>
          <w:rFonts w:ascii="宋体" w:hAnsi="宋体"/>
          <w:szCs w:val="21"/>
        </w:rPr>
        <w:t xml:space="preserve">综合管理平台二期</w:t>
      </w:r>
      <w:bookmarkEnd w:id="10"/>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项目类型：服务类；</w:t>
      </w:r>
      <w:r/>
    </w:p>
    <w:p>
      <w:pPr>
        <w:ind w:firstLine="420"/>
        <w:spacing w:line="360" w:lineRule="auto"/>
        <w:rPr>
          <w:rFonts w:ascii="宋体" w:hAnsi="宋体"/>
          <w:szCs w:val="21"/>
        </w:rPr>
      </w:pPr>
      <w:r>
        <w:rPr>
          <w:rFonts w:ascii="宋体" w:hAnsi="宋体"/>
          <w:szCs w:val="21"/>
        </w:rPr>
        <w:t xml:space="preserve">4.预算金额：</w:t>
      </w:r>
      <w:bookmarkStart w:id="11" w:name="_Hlk67660924"/>
      <w:r>
        <w:rPr>
          <w:rFonts w:ascii="宋体" w:hAnsi="宋体"/>
          <w:szCs w:val="21"/>
        </w:rPr>
        <w:t xml:space="preserve">人民币</w:t>
      </w:r>
      <w:r>
        <w:rPr>
          <w:rFonts w:hint="eastAsia" w:ascii="宋体" w:hAnsi="宋体"/>
          <w:szCs w:val="21"/>
        </w:rPr>
        <w:t xml:space="preserve">贰佰壹拾玖万零伍佰陆拾陆元零角玖分</w:t>
      </w:r>
      <w:r>
        <w:rPr>
          <w:rFonts w:ascii="宋体" w:hAnsi="宋体"/>
          <w:szCs w:val="21"/>
        </w:rPr>
        <w:t xml:space="preserve">（</w:t>
      </w:r>
      <w:r>
        <w:rPr>
          <w:rFonts w:ascii="Times New Roman" w:hAnsi="Times New Roman"/>
          <w:szCs w:val="21"/>
        </w:rPr>
        <w:t xml:space="preserve">¥</w:t>
      </w:r>
      <w:r>
        <w:rPr>
          <w:rFonts w:ascii="宋体" w:hAnsi="宋体"/>
          <w:szCs w:val="21"/>
        </w:rPr>
        <w:t xml:space="preserve">2</w:t>
      </w:r>
      <w:r>
        <w:rPr>
          <w:rFonts w:hint="eastAsia" w:ascii="宋体" w:hAnsi="宋体"/>
          <w:szCs w:val="21"/>
        </w:rPr>
        <w:t xml:space="preserve">,</w:t>
      </w:r>
      <w:r>
        <w:rPr>
          <w:rFonts w:ascii="宋体" w:hAnsi="宋体"/>
          <w:szCs w:val="21"/>
        </w:rPr>
        <w:t xml:space="preserve">190</w:t>
      </w:r>
      <w:r>
        <w:rPr>
          <w:rFonts w:hint="eastAsia" w:ascii="宋体" w:hAnsi="宋体"/>
          <w:szCs w:val="21"/>
        </w:rPr>
        <w:t xml:space="preserve">,</w:t>
      </w:r>
      <w:r>
        <w:rPr>
          <w:rFonts w:ascii="宋体" w:hAnsi="宋体"/>
          <w:szCs w:val="21"/>
        </w:rPr>
        <w:t xml:space="preserve">566</w:t>
      </w:r>
      <w:r>
        <w:rPr>
          <w:rFonts w:ascii="宋体" w:hAnsi="宋体"/>
          <w:szCs w:val="21"/>
        </w:rPr>
        <w:t xml:space="preserve">.</w:t>
      </w:r>
      <w:r>
        <w:rPr>
          <w:rFonts w:ascii="宋体" w:hAnsi="宋体"/>
          <w:szCs w:val="21"/>
        </w:rPr>
        <w:t xml:space="preserve">09</w:t>
      </w:r>
      <w:r>
        <w:rPr>
          <w:rFonts w:ascii="宋体" w:hAnsi="宋体"/>
          <w:szCs w:val="21"/>
        </w:rPr>
        <w:t xml:space="preserve">）</w:t>
      </w:r>
      <w:bookmarkEnd w:id="11"/>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5.采购需求：详见第四章；</w:t>
      </w:r>
      <w:r/>
    </w:p>
    <w:p>
      <w:pPr>
        <w:ind w:firstLine="420"/>
        <w:spacing w:line="360" w:lineRule="auto"/>
        <w:rPr>
          <w:rFonts w:ascii="宋体" w:hAnsi="宋体"/>
          <w:szCs w:val="21"/>
        </w:rPr>
      </w:pPr>
      <w:r>
        <w:rPr>
          <w:rFonts w:ascii="宋体" w:hAnsi="宋体"/>
          <w:szCs w:val="21"/>
        </w:rPr>
        <w:t xml:space="preserve">6.合同履行期限：</w:t>
      </w:r>
      <w:bookmarkStart w:id="12" w:name="OLE_LINK11"/>
      <w:r/>
      <w:bookmarkStart w:id="13" w:name="OLE_LINK12"/>
      <w:r>
        <w:rPr>
          <w:rFonts w:hint="eastAsia" w:ascii="宋体" w:hAnsi="宋体"/>
          <w:szCs w:val="21"/>
        </w:rPr>
        <w:t xml:space="preserve">合同签订后</w:t>
      </w:r>
      <w:r>
        <w:rPr>
          <w:rFonts w:hint="eastAsia" w:ascii="宋体" w:hAnsi="宋体"/>
          <w:szCs w:val="21"/>
        </w:rPr>
        <w:t xml:space="preserve">叁</w:t>
      </w:r>
      <w:r>
        <w:rPr>
          <w:rFonts w:ascii="宋体" w:hAnsi="宋体"/>
          <w:szCs w:val="21"/>
        </w:rPr>
        <w:t xml:space="preserve">个月</w:t>
      </w:r>
      <w:r>
        <w:rPr>
          <w:rFonts w:hint="eastAsia" w:ascii="宋体" w:hAnsi="宋体"/>
          <w:szCs w:val="21"/>
        </w:rPr>
        <w:t xml:space="preserve">内完成</w:t>
      </w:r>
      <w:r>
        <w:rPr>
          <w:rFonts w:hint="eastAsia" w:ascii="宋体" w:hAnsi="宋体"/>
          <w:szCs w:val="21"/>
        </w:rPr>
        <w:t xml:space="preserve">系统</w:t>
      </w:r>
      <w:r>
        <w:rPr>
          <w:rFonts w:hint="eastAsia" w:ascii="宋体" w:hAnsi="宋体"/>
          <w:szCs w:val="21"/>
        </w:rPr>
        <w:t xml:space="preserve">试运行并正式上线交付使用。</w:t>
      </w:r>
      <w:bookmarkEnd w:id="12"/>
      <w:r/>
      <w:bookmarkEnd w:id="13"/>
      <w:r/>
      <w:r/>
    </w:p>
    <w:p>
      <w:pPr>
        <w:ind w:firstLine="420"/>
        <w:spacing w:line="360" w:lineRule="auto"/>
        <w:rPr>
          <w:rFonts w:ascii="宋体" w:hAnsi="宋体"/>
          <w:szCs w:val="21"/>
        </w:rPr>
      </w:pPr>
      <w:r>
        <w:rPr>
          <w:rFonts w:ascii="宋体" w:hAnsi="宋体"/>
          <w:color w:val="000000" w:themeColor="text1"/>
          <w:szCs w:val="21"/>
        </w:rPr>
        <w:t xml:space="preserve">7.</w:t>
      </w:r>
      <w:r>
        <w:rPr>
          <w:rFonts w:ascii="宋体" w:hAnsi="宋体"/>
          <w:szCs w:val="21"/>
        </w:rPr>
        <w:t xml:space="preserve">本项目</w:t>
      </w:r>
      <w:r>
        <w:rPr>
          <w:rFonts w:hint="eastAsia" w:ascii="宋体" w:hAnsi="宋体"/>
          <w:szCs w:val="21"/>
        </w:rPr>
        <w:t xml:space="preserve">不</w:t>
      </w:r>
      <w:r>
        <w:rPr>
          <w:rFonts w:ascii="宋体" w:hAnsi="宋体"/>
          <w:szCs w:val="21"/>
        </w:rPr>
        <w:t xml:space="preserve">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r>
        <w:rPr>
          <w:rFonts w:hint="eastAsia" w:ascii="宋体" w:hAnsi="宋体"/>
          <w:b/>
          <w:color w:val="000000"/>
          <w:szCs w:val="21"/>
        </w:rPr>
        <w:t xml:space="preserve">本项目专门面向中小企业采购（整体预留），残疾人福利性单位、监狱企业视同小型、 微型企业</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rPr>
          <w:rFonts w:hint="eastAsia" w:ascii="宋体" w:hAnsi="宋体"/>
          <w:color w:val="000000"/>
          <w:szCs w:val="21"/>
        </w:rPr>
        <w:t xml:space="preserve">无；</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14" w:name="_Hlk123829542"/>
      <w:r>
        <w:rPr>
          <w:rFonts w:ascii="宋体" w:hAnsi="宋体"/>
          <w:color w:val="ff0000"/>
          <w:szCs w:val="21"/>
        </w:rPr>
        <w:t xml:space="preserve">2025年</w:t>
      </w:r>
      <w:r>
        <w:rPr>
          <w:rFonts w:ascii="宋体" w:hAnsi="宋体"/>
          <w:color w:val="ff0000"/>
          <w:szCs w:val="21"/>
        </w:rPr>
        <w:t xml:space="preserve">12</w:t>
      </w:r>
      <w:r>
        <w:rPr>
          <w:rFonts w:ascii="宋体" w:hAnsi="宋体"/>
          <w:color w:val="ff0000"/>
          <w:szCs w:val="21"/>
        </w:rPr>
        <w:t xml:space="preserve">月29</w:t>
      </w:r>
      <w:r>
        <w:rPr>
          <w:rFonts w:ascii="宋体" w:hAnsi="宋体"/>
          <w:color w:val="ff0000"/>
          <w:szCs w:val="21"/>
        </w:rPr>
        <w:t xml:space="preserve">日</w:t>
      </w:r>
      <w:bookmarkEnd w:id="14"/>
      <w:r>
        <w:rPr>
          <w:rFonts w:ascii="宋体" w:hAnsi="宋体"/>
          <w:color w:val="ff0000"/>
          <w:szCs w:val="21"/>
        </w:rPr>
        <w:t xml:space="preserve">24</w:t>
      </w:r>
      <w:r>
        <w:rPr>
          <w:rFonts w:ascii="宋体" w:hAnsi="宋体"/>
          <w:color w:val="ff0000"/>
          <w:szCs w:val="21"/>
        </w:rPr>
        <w:t xml:space="preserve">:00（北京时间）</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1</w:t>
      </w:r>
      <w:r>
        <w:rPr>
          <w:rFonts w:hint="eastAsia" w:ascii="宋体" w:hAnsi="宋体"/>
          <w:color w:val="ff0000"/>
          <w:szCs w:val="21"/>
        </w:rPr>
        <w:t xml:space="preserve">月</w:t>
      </w:r>
      <w:r>
        <w:rPr>
          <w:rFonts w:ascii="宋体" w:hAnsi="宋体"/>
          <w:color w:val="ff0000"/>
          <w:szCs w:val="21"/>
        </w:rPr>
        <w:t xml:space="preserve">14</w:t>
      </w:r>
      <w:r>
        <w:rPr>
          <w:rFonts w:hint="eastAsia" w:ascii="宋体" w:hAnsi="宋体"/>
          <w:color w:val="ff0000"/>
          <w:szCs w:val="21"/>
        </w:rPr>
        <w:t xml:space="preserve">日</w:t>
      </w:r>
      <w:r>
        <w:rPr>
          <w:rFonts w:ascii="宋体" w:hAnsi="宋体"/>
          <w:color w:val="ff0000"/>
          <w:szCs w:val="21"/>
        </w:rPr>
        <w:t xml:space="preserve">13</w:t>
      </w:r>
      <w:r>
        <w:rPr>
          <w:rFonts w:hint="eastAsia" w:ascii="宋体" w:hAnsi="宋体"/>
          <w:color w:val="ff0000"/>
          <w:szCs w:val="21"/>
        </w:rPr>
        <w:t xml:space="preserve">:30（北京时间）</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1</w:t>
      </w:r>
      <w:r>
        <w:rPr>
          <w:rFonts w:hint="eastAsia" w:ascii="宋体" w:hAnsi="宋体"/>
          <w:color w:val="ff0000"/>
          <w:szCs w:val="21"/>
        </w:rPr>
        <w:t xml:space="preserve">月</w:t>
      </w:r>
      <w:r>
        <w:rPr>
          <w:rFonts w:ascii="宋体" w:hAnsi="宋体"/>
          <w:color w:val="ff0000"/>
          <w:szCs w:val="21"/>
        </w:rPr>
        <w:t xml:space="preserve">14</w:t>
      </w:r>
      <w:r>
        <w:rPr>
          <w:rFonts w:hint="eastAsia" w:ascii="宋体" w:hAnsi="宋体"/>
          <w:color w:val="ff0000"/>
          <w:szCs w:val="21"/>
        </w:rPr>
        <w:t xml:space="preserve">日</w:t>
      </w:r>
      <w:r>
        <w:rPr>
          <w:rFonts w:ascii="宋体" w:hAnsi="宋体"/>
          <w:color w:val="ff0000"/>
          <w:szCs w:val="21"/>
        </w:rPr>
        <w:t xml:space="preserve">13</w:t>
      </w:r>
      <w:r>
        <w:rPr>
          <w:rFonts w:hint="eastAsia" w:ascii="宋体" w:hAnsi="宋体"/>
          <w:color w:val="ff0000"/>
          <w:szCs w:val="21"/>
        </w:rPr>
        <w:t xml:space="preserve">:30（北京时间）</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“苏采云”系统为准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olor w:val="000000"/>
          <w:szCs w:val="21"/>
        </w:rPr>
        <w:t xml:space="preserve">苏州高新区邓尉路105号狮山科技馆1楼服务大厅</w:t>
      </w:r>
      <w:r>
        <w:rPr>
          <w:rFonts w:hint="eastAsia" w:ascii="宋体" w:hAnsi="宋体"/>
          <w:color w:val="000000"/>
          <w:szCs w:val="21"/>
        </w:rPr>
        <w:t xml:space="preserve">，</w:t>
      </w:r>
      <w:r>
        <w:rPr>
          <w:rFonts w:hint="eastAsia" w:ascii="宋体" w:hAnsi="宋体"/>
          <w:color w:val="000000"/>
          <w:szCs w:val="21"/>
        </w:rPr>
        <w:t xml:space="preserve">咨询电话：</w:t>
      </w:r>
      <w:r>
        <w:rPr>
          <w:rFonts w:ascii="宋体" w:hAnsi="宋体"/>
          <w:color w:val="000000"/>
          <w:szCs w:val="21"/>
        </w:rPr>
        <w:t xml:space="preserve">0512</w:t>
      </w:r>
      <w:r>
        <w:rPr>
          <w:rFonts w:ascii="宋体" w:hAnsi="宋体"/>
          <w:color w:val="000000"/>
          <w:szCs w:val="21"/>
        </w:rPr>
        <w:t xml:space="preserve">-6573</w:t>
      </w:r>
      <w:r>
        <w:rPr>
          <w:rFonts w:ascii="宋体" w:hAnsi="宋体"/>
          <w:color w:val="000000"/>
          <w:szCs w:val="21"/>
        </w:rPr>
        <w:t xml:space="preserve">7699</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ascii="宋体" w:hAnsi="宋体"/>
          <w:color w:val="000000"/>
          <w:szCs w:val="21"/>
        </w:rPr>
        <w:t xml:space="preserve">9.本项目由苏州市公共资源交易中心昆山分中心（昆山市政府集中采购中心）代理，不收取投标保证金及代理服务费用。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15"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16" w:name="_Hlk132976599"/>
      <w:r/>
      <w:bookmarkStart w:id="17" w:name="_Hlk146194873"/>
      <w:r/>
      <w:bookmarkEnd w:id="15"/>
      <w:r>
        <w:rPr>
          <w:rFonts w:hint="eastAsia" w:ascii="宋体" w:hAnsi="宋体"/>
          <w:szCs w:val="21"/>
        </w:rPr>
        <w:t xml:space="preserve">1.名称：</w:t>
      </w:r>
      <w:r>
        <w:rPr>
          <w:rFonts w:hint="eastAsia" w:ascii="宋体" w:hAnsi="宋体"/>
          <w:szCs w:val="21"/>
        </w:rPr>
        <w:t xml:space="preserve">江苏昆山经济技术开发区管理委员会(昆山经济技术开发区综合行政执法局)</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w:t>
      </w:r>
      <w:r>
        <w:rPr>
          <w:rFonts w:hint="eastAsia"/>
          <w:color w:val="333333"/>
          <w:shd w:val="clear" w:color="auto" w:fill="ffffff"/>
        </w:rPr>
        <w:t xml:space="preserve">昆山开发区杨树路</w:t>
      </w:r>
      <w:r>
        <w:rPr>
          <w:rFonts w:hint="eastAsia"/>
          <w:color w:val="333333"/>
          <w:shd w:val="clear" w:color="auto" w:fill="ffffff"/>
        </w:rPr>
        <w:t xml:space="preserve">600</w:t>
      </w:r>
      <w:r>
        <w:rPr>
          <w:rFonts w:hint="eastAsia"/>
          <w:color w:val="333333"/>
          <w:shd w:val="clear" w:color="auto" w:fill="ffffff"/>
        </w:rPr>
        <w:t xml:space="preserve">号</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孙斌</w:t>
      </w:r>
      <w:r>
        <w:rPr>
          <w:rFonts w:hint="eastAsia" w:ascii="宋体" w:hAnsi="宋体"/>
          <w:szCs w:val="21"/>
        </w:rPr>
        <w:t xml:space="preserve">；</w:t>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4.联系方式：</w:t>
      </w:r>
      <w:bookmarkEnd w:id="16"/>
      <w:r>
        <w:rPr>
          <w:rFonts w:ascii="宋体" w:hAnsi="宋体"/>
          <w:szCs w:val="21"/>
        </w:rPr>
        <w:t xml:space="preserve">0512-57</w:t>
      </w:r>
      <w:r>
        <w:rPr>
          <w:rFonts w:ascii="宋体" w:hAnsi="宋体"/>
          <w:szCs w:val="21"/>
        </w:rPr>
        <w:t xml:space="preserve">901231</w:t>
      </w:r>
      <w:r>
        <w:rPr>
          <w:rFonts w:hint="eastAsia" w:ascii="宋体" w:hAnsi="宋体"/>
          <w:szCs w:val="21"/>
        </w:rPr>
        <w:t xml:space="preserve">；</w:t>
      </w:r>
      <w:bookmarkEnd w:id="17"/>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ascii="宋体" w:hAnsi="宋体"/>
          <w:szCs w:val="21"/>
        </w:rPr>
      </w:pPr>
      <w:r>
        <w:rPr>
          <w:rFonts w:ascii="宋体" w:hAnsi="宋体"/>
          <w:szCs w:val="21"/>
        </w:rPr>
        <w:t xml:space="preserve">1.名称：苏州市公共资源交易中心昆山分中心（昆山市政府集中采购中心）；</w:t>
      </w:r>
      <w:r/>
    </w:p>
    <w:p>
      <w:pPr>
        <w:ind w:firstLine="420"/>
        <w:spacing w:line="360" w:lineRule="auto"/>
        <w:shd w:val="clear" w:color="auto" w:fill="ffffff"/>
        <w:widowControl/>
        <w:rPr>
          <w:rFonts w:ascii="宋体" w:hAnsi="宋体"/>
          <w:szCs w:val="21"/>
        </w:rPr>
      </w:pPr>
      <w:r>
        <w:rPr>
          <w:rFonts w:ascii="宋体" w:hAnsi="宋体"/>
          <w:szCs w:val="21"/>
        </w:rPr>
        <w:t xml:space="preserve">2.地址：昆山市前进西路1801号A2栋6楼；</w:t>
      </w:r>
      <w:r/>
    </w:p>
    <w:p>
      <w:pPr>
        <w:ind w:firstLine="420"/>
        <w:spacing w:line="360" w:lineRule="auto"/>
        <w:shd w:val="clear" w:color="auto" w:fill="ffffff"/>
        <w:widowControl/>
        <w:rPr>
          <w:rFonts w:ascii="宋体" w:hAnsi="宋体"/>
          <w:szCs w:val="21"/>
        </w:rPr>
      </w:pPr>
      <w:r>
        <w:rPr>
          <w:rFonts w:ascii="宋体" w:hAnsi="宋体"/>
          <w:szCs w:val="21"/>
        </w:rPr>
        <w:t xml:space="preserve">3.联系人</w:t>
      </w:r>
      <w:r>
        <w:rPr>
          <w:rFonts w:hint="eastAsia" w:ascii="宋体" w:hAnsi="宋体"/>
          <w:szCs w:val="21"/>
        </w:rPr>
        <w:t xml:space="preserve">：</w:t>
      </w:r>
      <w:r>
        <w:rPr>
          <w:rFonts w:hint="eastAsia" w:ascii="宋体" w:hAnsi="宋体"/>
          <w:szCs w:val="21"/>
        </w:rPr>
        <w:t xml:space="preserve">陈晴晴</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4.联系方式</w:t>
      </w:r>
      <w:bookmarkStart w:id="18" w:name="_Toc477186550"/>
      <w:r/>
      <w:bookmarkStart w:id="19" w:name="_Toc477186797"/>
      <w:r>
        <w:rPr>
          <w:rFonts w:ascii="宋体" w:hAnsi="宋体"/>
          <w:szCs w:val="21"/>
        </w:rPr>
        <w:t xml:space="preserve">：0512-573</w:t>
      </w:r>
      <w:r>
        <w:rPr>
          <w:rFonts w:ascii="宋体" w:hAnsi="宋体"/>
          <w:szCs w:val="21"/>
        </w:rPr>
        <w:t xml:space="preserve">35378</w:t>
      </w:r>
      <w:r>
        <w:rPr>
          <w:rFonts w:ascii="宋体" w:hAnsi="宋体"/>
          <w:szCs w:val="21"/>
        </w:rPr>
        <w:t xml:space="preserve">。</w:t>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1.投标人在中标后须在一个工作日内将《中标信息》与《报价分析表》（word档）以及小微企业声明函发至kszcggzy@163.com邮箱，联系电话：0512-57337661。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苏采云</w:t>
      </w:r>
      <w:r>
        <w:rPr>
          <w:rFonts w:ascii="宋体" w:hAnsi="宋体"/>
          <w:b/>
          <w:szCs w:val="21"/>
        </w:rPr>
        <w:t xml:space="preserve">系统内完成合同下载和签订，具体操作详见</w:t>
      </w:r>
      <w:r>
        <w:rPr>
          <w:rFonts w:hint="eastAsia" w:ascii="宋体" w:hAnsi="宋体"/>
          <w:b/>
          <w:szCs w:val="21"/>
        </w:rPr>
        <w:t xml:space="preserve">《苏采云系统供应商操作手册》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20" w:name="_Toc8652598"/>
      <w:r/>
      <w:bookmarkStart w:id="21" w:name="_Toc8652802"/>
      <w:r/>
      <w:r/>
    </w:p>
    <w:p>
      <w:r>
        <w:br w:type="page" w:clear="all"/>
      </w:r>
      <w:r/>
    </w:p>
    <w:p>
      <w:pPr>
        <w:pStyle w:val="773"/>
        <w:jc w:val="center"/>
        <w:spacing w:before="0" w:after="0" w:line="360" w:lineRule="auto"/>
        <w:rPr>
          <w:rFonts w:ascii="宋体" w:hAnsi="宋体" w:eastAsia="宋体"/>
          <w:bCs/>
          <w:sz w:val="32"/>
          <w:szCs w:val="32"/>
        </w:rPr>
      </w:pPr>
      <w:r/>
      <w:bookmarkStart w:id="22" w:name="_Toc160626426"/>
      <w:r/>
      <w:bookmarkStart w:id="23" w:name="_Toc208993451"/>
      <w:r>
        <w:rPr>
          <w:rFonts w:ascii="宋体" w:hAnsi="宋体" w:eastAsia="宋体"/>
          <w:sz w:val="32"/>
          <w:szCs w:val="32"/>
        </w:rPr>
        <w:t xml:space="preserve">第二章 投标人须知</w:t>
      </w:r>
      <w:bookmarkEnd w:id="18"/>
      <w:r/>
      <w:bookmarkEnd w:id="19"/>
      <w:r/>
      <w:bookmarkEnd w:id="20"/>
      <w:r/>
      <w:bookmarkEnd w:id="21"/>
      <w:r/>
      <w:bookmarkEnd w:id="22"/>
      <w:r/>
      <w:bookmarkEnd w:id="23"/>
      <w:r/>
      <w:r/>
    </w:p>
    <w:p>
      <w:pPr>
        <w:pStyle w:val="82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821"/>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821"/>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821"/>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82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82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821"/>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82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82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82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821"/>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821"/>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821"/>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821"/>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82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82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82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829"/>
        <w:numPr>
          <w:ilvl w:val="0"/>
          <w:numId w:val="28"/>
        </w:numPr>
        <w:ind w:firstLine="420"/>
        <w:rPr>
          <w:rFonts w:ascii="宋体" w:hAnsi="宋体"/>
          <w:b/>
          <w:color w:val="000000"/>
          <w:sz w:val="21"/>
          <w:szCs w:val="21"/>
        </w:rPr>
      </w:pPr>
      <w:r>
        <w:rPr>
          <w:rFonts w:ascii="宋体" w:hAnsi="宋体"/>
          <w:b/>
          <w:color w:val="000000"/>
          <w:sz w:val="21"/>
          <w:szCs w:val="21"/>
        </w:rPr>
        <w:t xml:space="preserve">开标一览表（格式见第三章</w:t>
      </w:r>
      <w:r>
        <w:rPr>
          <w:rFonts w:hint="eastAsia" w:ascii="宋体" w:hAnsi="宋体"/>
          <w:b/>
          <w:color w:val="000000"/>
          <w:sz w:val="21"/>
          <w:szCs w:val="21"/>
        </w:rPr>
        <w:t xml:space="preserve">，</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否则将被认定为未实质性响应招标文件要求</w:t>
      </w:r>
      <w:r>
        <w:rPr>
          <w:rFonts w:ascii="宋体" w:hAnsi="宋体"/>
          <w:b/>
          <w:color w:val="000000"/>
          <w:sz w:val="21"/>
          <w:szCs w:val="21"/>
        </w:rPr>
        <w:t xml:space="preserve">）</w:t>
      </w:r>
      <w:r/>
    </w:p>
    <w:p>
      <w:pPr>
        <w:pStyle w:val="829"/>
        <w:numPr>
          <w:ilvl w:val="0"/>
          <w:numId w:val="28"/>
        </w:numPr>
        <w:ind w:firstLine="420"/>
        <w:rPr>
          <w:rFonts w:ascii="宋体" w:hAnsi="宋体"/>
          <w:b/>
          <w:color w:val="000000"/>
          <w:sz w:val="21"/>
          <w:szCs w:val="21"/>
        </w:rPr>
      </w:pPr>
      <w:r>
        <w:rPr>
          <w:rFonts w:ascii="宋体" w:hAnsi="宋体"/>
          <w:b/>
          <w:color w:val="000000"/>
          <w:sz w:val="21"/>
          <w:szCs w:val="21"/>
        </w:rPr>
        <w:t xml:space="preserve">资格</w:t>
      </w:r>
      <w:r>
        <w:rPr>
          <w:rFonts w:hint="eastAsia" w:ascii="宋体" w:hAnsi="宋体"/>
          <w:b/>
          <w:color w:val="000000"/>
          <w:sz w:val="21"/>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投标人必须提交“4.1-4.3”款规定的资料，否则将被认定为未实质性响应招标文件要求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.1投标人情况表（格式见第三章）；</w:t>
      </w:r>
      <w:r/>
    </w:p>
    <w:p>
      <w:pPr>
        <w:ind w:firstLine="420"/>
        <w:spacing w:line="360" w:lineRule="auto"/>
        <w:rPr>
          <w:rFonts w:ascii="宋体" w:hAnsi="宋体"/>
          <w:color w:val="000000"/>
          <w:szCs w:val="21"/>
        </w:rPr>
      </w:pPr>
      <w:r>
        <w:rPr>
          <w:rFonts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24" w:name="_Hlk160023334"/>
      <w:r>
        <w:rPr>
          <w:rFonts w:ascii="宋体" w:hAnsi="宋体"/>
          <w:color w:val="000000"/>
          <w:szCs w:val="21"/>
        </w:rPr>
        <w:t xml:space="preserve">4.3投标人满足《中华人民共和国政府采购法》第二十二条规定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24"/>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.4投标人符合相关扶持政策的证明材料</w:t>
      </w:r>
      <w:r>
        <w:rPr>
          <w:rFonts w:hint="eastAsia" w:ascii="宋体" w:hAnsi="宋体"/>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ascii="宋体" w:hAnsi="宋体"/>
          <w:color w:val="000000"/>
          <w:szCs w:val="21"/>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25" w:name="_Hlk160091709"/>
      <w:r>
        <w:rPr>
          <w:rFonts w:hint="eastAsia" w:ascii="宋体" w:hAnsi="宋体"/>
          <w:color w:val="000000"/>
          <w:szCs w:val="21"/>
        </w:rPr>
        <w:t xml:space="preserve">：无。</w:t>
      </w:r>
      <w:bookmarkStart w:id="26" w:name="_Hlk160522763"/>
      <w:r/>
      <w:r/>
    </w:p>
    <w:p>
      <w:pPr>
        <w:ind w:firstLine="420"/>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26"/>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4.7法定代表人授权委托书、双方身份证（如有授权，必须提供，格式见第三章）</w:t>
      </w:r>
      <w:bookmarkEnd w:id="25"/>
      <w:r/>
      <w:r/>
    </w:p>
    <w:p>
      <w:pPr>
        <w:pStyle w:val="82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ascii="宋体" w:hAnsi="宋体"/>
          <w:color w:val="000000"/>
          <w:szCs w:val="21"/>
        </w:rPr>
        <w:t xml:space="preserve">5.1报价分析表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b/>
          <w:color w:val="ff0000"/>
          <w:szCs w:val="21"/>
        </w:rPr>
      </w:pPr>
      <w:r>
        <w:rPr>
          <w:rFonts w:ascii="宋体" w:hAnsi="宋体"/>
          <w:color w:val="000000"/>
          <w:szCs w:val="21"/>
        </w:rPr>
        <w:t xml:space="preserve">5.2偏离表（技术）；</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5.3偏离表（商务）；</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b/>
          <w:color w:val="ff0000"/>
          <w:szCs w:val="21"/>
        </w:rPr>
      </w:pPr>
      <w:r>
        <w:rPr>
          <w:rFonts w:ascii="宋体" w:hAnsi="宋体"/>
          <w:color w:val="000000"/>
          <w:szCs w:val="21"/>
        </w:rPr>
        <w:t xml:space="preserve">5.4人员配置表</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.5</w:t>
      </w:r>
      <w:r>
        <w:rPr>
          <w:rFonts w:hint="eastAsia" w:ascii="宋体" w:hAnsi="宋体"/>
          <w:color w:val="000000"/>
          <w:szCs w:val="21"/>
        </w:rPr>
        <w:t xml:space="preserve">项目相关的符合性审查证明文件。</w:t>
      </w:r>
      <w:r>
        <w:rPr>
          <w:rFonts w:hint="eastAsia" w:ascii="宋体" w:hAnsi="宋体"/>
          <w:b/>
          <w:color w:val="ff0000"/>
          <w:szCs w:val="21"/>
        </w:rPr>
        <w:t xml:space="preserve">（如有实质性响应项要求提供的材料则必须提供相应</w:t>
      </w:r>
      <w:r>
        <w:rPr>
          <w:rFonts w:hint="eastAsia" w:ascii="宋体" w:hAnsi="宋体"/>
          <w:b/>
          <w:color w:val="ff0000"/>
          <w:szCs w:val="21"/>
        </w:rPr>
        <w:t xml:space="preserve">材料，</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pStyle w:val="82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ascii="宋体" w:hAnsi="宋体"/>
          <w:color w:val="000000"/>
          <w:szCs w:val="21"/>
        </w:rPr>
        <w:t xml:space="preserve">6.1</w:t>
      </w:r>
      <w:r>
        <w:rPr>
          <w:rFonts w:hint="eastAsia" w:ascii="宋体" w:hAnsi="宋体"/>
          <w:color w:val="000000"/>
          <w:szCs w:val="21"/>
        </w:rPr>
        <w:t xml:space="preserve">服务方案；</w:t>
      </w:r>
      <w:r/>
    </w:p>
    <w:p>
      <w:pPr>
        <w:ind w:firstLine="420"/>
        <w:spacing w:line="360" w:lineRule="auto"/>
        <w:rPr>
          <w:rFonts w:ascii="宋体" w:hAnsi="宋体"/>
          <w:color w:val="000000"/>
          <w:szCs w:val="21"/>
        </w:rPr>
      </w:pPr>
      <w:r>
        <w:rPr>
          <w:rFonts w:ascii="宋体" w:hAnsi="宋体"/>
          <w:color w:val="000000"/>
          <w:szCs w:val="21"/>
        </w:rPr>
        <w:t xml:space="preserve">6.2类似业绩证明材料（格式见第三章）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6.3与本次招标相关材料；</w:t>
      </w:r>
      <w:r/>
    </w:p>
    <w:p>
      <w:pPr>
        <w:pStyle w:val="829"/>
        <w:numPr>
          <w:ilvl w:val="0"/>
          <w:numId w:val="28"/>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29"/>
        <w:numPr>
          <w:ilvl w:val="0"/>
          <w:numId w:val="28"/>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w:t>
      </w:r>
      <w:r>
        <w:rPr>
          <w:rFonts w:ascii="宋体" w:hAnsi="宋体"/>
          <w:b/>
          <w:sz w:val="21"/>
          <w:szCs w:val="21"/>
        </w:rPr>
        <w:t xml:space="preserve"> </w:t>
      </w:r>
      <w:r/>
    </w:p>
    <w:p>
      <w:pPr>
        <w:ind w:firstLine="422"/>
        <w:spacing w:line="360" w:lineRule="auto"/>
        <w:rPr>
          <w:rFonts w:ascii="宋体" w:hAnsi="宋体"/>
          <w:b/>
          <w:szCs w:val="21"/>
        </w:rPr>
      </w:pPr>
      <w:r>
        <w:rPr>
          <w:rFonts w:ascii="宋体" w:hAnsi="宋体"/>
          <w:b/>
          <w:szCs w:val="21"/>
        </w:rPr>
        <w:t xml:space="preserve">8.1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8.3</w:t>
      </w:r>
      <w:r>
        <w:rPr>
          <w:rFonts w:hint="eastAsia" w:ascii="宋体" w:hAnsi="宋体"/>
          <w:b/>
          <w:szCs w:val="21"/>
        </w:rPr>
        <w:t xml:space="preserve">制作电子投标文件时必须与投标文件制作软件目录一一对应，将相关资料上传至相应模块</w:t>
      </w:r>
      <w:r>
        <w:rPr>
          <w:rFonts w:hint="eastAsia" w:ascii="宋体" w:hAnsi="宋体"/>
          <w:b/>
          <w:szCs w:val="21"/>
        </w:rPr>
        <w:t xml:space="preserve">，</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821"/>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27" w:name="_Hlk155612446"/>
      <w:r>
        <w:rPr>
          <w:rFonts w:hint="eastAsia" w:ascii="宋体" w:hAnsi="宋体"/>
          <w:color w:val="000000"/>
          <w:szCs w:val="21"/>
        </w:rPr>
        <w:t xml:space="preserve">具体操作方法见《苏采云系统供应商操作手册》。</w:t>
      </w:r>
      <w:bookmarkEnd w:id="27"/>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821"/>
        <w:spacing w:line="360" w:lineRule="auto"/>
        <w:rPr>
          <w:rFonts w:ascii="宋体" w:hAnsi="宋体" w:eastAsia="宋体"/>
          <w:color w:val="000000"/>
          <w:sz w:val="21"/>
          <w:szCs w:val="21"/>
        </w:rPr>
      </w:pPr>
      <w:r>
        <w:rPr>
          <w:rFonts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821"/>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821"/>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ascii="宋体" w:hAnsi="宋体"/>
        </w:rPr>
      </w:pPr>
      <w:r>
        <w:rPr>
          <w:rFonts w:ascii="宋体" w:hAnsi="宋体"/>
        </w:rPr>
        <w:t xml:space="preserve">2.质疑函应包括以下主要内容，并按照“谁主张、谁举证”的原则，附上必要的证明材料。　　　　　　　</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w:t>
      </w:r>
      <w:r>
        <w:rPr>
          <w:rFonts w:hint="eastAsia" w:ascii="宋体" w:hAnsi="宋体"/>
          <w:color w:val="000000"/>
          <w:szCs w:val="21"/>
        </w:rPr>
        <w:t xml:space="preserve">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rPr>
          <w:rFonts w:hint="eastAsia" w:ascii="宋体" w:hAnsi="宋体"/>
        </w:rPr>
        <w:t xml:space="preserve">（五）异常低价投标审查</w:t>
      </w:r>
      <w:r/>
    </w:p>
    <w:p>
      <w:pPr>
        <w:ind w:firstLine="420"/>
        <w:spacing w:line="360" w:lineRule="auto"/>
        <w:rPr>
          <w:rFonts w:ascii="宋体" w:hAnsi="宋体"/>
        </w:rPr>
      </w:pP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hint="eastAsia" w:ascii="宋体" w:hAnsi="宋体"/>
        </w:rPr>
        <w:t xml:space="preserve">1.投标报价低于采购项目预算50%的，即投标报价&lt;采购项目预算×50%；</w:t>
      </w:r>
      <w:r/>
    </w:p>
    <w:p>
      <w:pPr>
        <w:ind w:firstLine="420"/>
        <w:spacing w:line="360" w:lineRule="auto"/>
        <w:rPr>
          <w:rFonts w:ascii="宋体" w:hAnsi="宋体"/>
        </w:rPr>
      </w:pPr>
      <w:r>
        <w:rPr>
          <w:rFonts w:hint="eastAsia" w:ascii="宋体" w:hAnsi="宋体"/>
        </w:rPr>
        <w:t xml:space="preserve">2.投标报价低于采购项目最高限价45%的，即投标报价&lt;采购项目最高限价×45%；</w:t>
      </w:r>
      <w:r/>
    </w:p>
    <w:p>
      <w:pPr>
        <w:ind w:firstLine="420"/>
        <w:spacing w:line="360" w:lineRule="auto"/>
        <w:rPr>
          <w:rFonts w:ascii="宋体" w:hAnsi="宋体"/>
        </w:rPr>
      </w:pPr>
      <w:r>
        <w:rPr>
          <w:rFonts w:hint="eastAsia" w:ascii="宋体" w:hAnsi="宋体"/>
        </w:rPr>
        <w:t xml:space="preserve">3.评审委员会认定的供应商报价过低、有可能影响产品质量或者不能诚信履约的其他情形。</w:t>
      </w:r>
      <w:r/>
    </w:p>
    <w:p>
      <w:pPr>
        <w:ind w:firstLine="420"/>
        <w:spacing w:line="360" w:lineRule="auto"/>
        <w:rPr>
          <w:rFonts w:ascii="宋体" w:hAnsi="宋体"/>
        </w:rPr>
      </w:pPr>
      <w:r>
        <w:rPr>
          <w:rFonts w:hint="eastAsia" w:ascii="宋体" w:hAnsi="宋体"/>
        </w:rPr>
        <w:t xml:space="preserve">（六）无效投标条款</w:t>
      </w:r>
      <w:r/>
    </w:p>
    <w:p>
      <w:pPr>
        <w:ind w:firstLine="420"/>
        <w:spacing w:line="360" w:lineRule="auto"/>
        <w:rPr>
          <w:rFonts w:ascii="宋体" w:hAnsi="宋体"/>
          <w:color w:val="000000"/>
          <w:szCs w:val="21"/>
        </w:rPr>
      </w:pPr>
      <w:r>
        <w:rPr>
          <w:rFonts w:hint="eastAsia" w:ascii="宋体" w:hAnsi="宋体"/>
          <w:color w:val="000000"/>
          <w:szCs w:val="21"/>
        </w:rPr>
        <w:t xml:space="preserve">1.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2.废标后，采购代理机构将把废标的理由通知所有投标人。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表完善信息，word电子件于1个工作日内发至kszcggzy@163.com邮箱，联系电话：0512-57337661，以免影响中标公告发布。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tcW w:w="817" w:type="dxa"/>
            <w:vAlign w:val="center"/>
            <w:textDirection w:val="lrTb"/>
            <w:noWrap w:val="false"/>
          </w:tcPr>
          <w:p>
            <w:pPr>
              <w:jc w:val="center"/>
              <w:rPr>
                <w:szCs w:val="21"/>
              </w:rPr>
            </w:pPr>
            <w:r>
              <w:rPr>
                <w:szCs w:val="21"/>
              </w:rPr>
              <w:t xml:space="preserve">序号</w:t>
            </w:r>
            <w:r/>
          </w:p>
        </w:tc>
        <w:tc>
          <w:tcPr>
            <w:tcW w:w="2693" w:type="dxa"/>
            <w:vAlign w:val="center"/>
            <w:textDirection w:val="lrTb"/>
            <w:noWrap w:val="false"/>
          </w:tcPr>
          <w:p>
            <w:pPr>
              <w:jc w:val="center"/>
              <w:rPr>
                <w:szCs w:val="21"/>
              </w:rPr>
            </w:pPr>
            <w:r>
              <w:rPr>
                <w:szCs w:val="21"/>
              </w:rPr>
              <w:t xml:space="preserve">信息</w:t>
            </w:r>
            <w:r/>
          </w:p>
        </w:tc>
        <w:tc>
          <w:tcPr>
            <w:tcW w:w="5018" w:type="dxa"/>
            <w:vAlign w:val="center"/>
            <w:textDirection w:val="lrTb"/>
            <w:noWrap w:val="false"/>
          </w:tcPr>
          <w:p>
            <w:pPr>
              <w:jc w:val="center"/>
              <w:rPr>
                <w:szCs w:val="21"/>
              </w:rPr>
            </w:pPr>
            <w:r>
              <w:rPr>
                <w:szCs w:val="21"/>
              </w:rPr>
              <w:t xml:space="preserve">具体内容</w:t>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tcW w:w="2693" w:type="dxa"/>
            <w:vAlign w:val="center"/>
            <w:textDirection w:val="lrTb"/>
            <w:noWrap w:val="false"/>
          </w:tcPr>
          <w:p>
            <w:pPr>
              <w:rPr>
                <w:szCs w:val="21"/>
              </w:rPr>
            </w:pPr>
            <w:r>
              <w:rPr>
                <w:szCs w:val="21"/>
              </w:rPr>
              <w:t xml:space="preserve">项目编号</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tcW w:w="2693" w:type="dxa"/>
            <w:vAlign w:val="center"/>
            <w:textDirection w:val="lrTb"/>
            <w:noWrap w:val="false"/>
          </w:tcPr>
          <w:p>
            <w:pPr>
              <w:rPr>
                <w:szCs w:val="21"/>
              </w:rPr>
            </w:pPr>
            <w:r>
              <w:rPr>
                <w:szCs w:val="21"/>
              </w:rPr>
              <w:t xml:space="preserve">中标人名称</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tcW w:w="2693" w:type="dxa"/>
            <w:vAlign w:val="center"/>
            <w:textDirection w:val="lrTb"/>
            <w:noWrap w:val="false"/>
          </w:tcPr>
          <w:p>
            <w:pPr>
              <w:rPr>
                <w:szCs w:val="21"/>
              </w:rPr>
            </w:pPr>
            <w:r>
              <w:rPr>
                <w:szCs w:val="21"/>
              </w:rPr>
              <w:t xml:space="preserve">中标人地址</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tcW w:w="2693" w:type="dxa"/>
            <w:vAlign w:val="center"/>
            <w:textDirection w:val="lrTb"/>
            <w:noWrap w:val="false"/>
          </w:tcPr>
          <w:p>
            <w:pPr>
              <w:rPr>
                <w:szCs w:val="21"/>
              </w:rPr>
            </w:pPr>
            <w:r>
              <w:rPr>
                <w:szCs w:val="21"/>
              </w:rPr>
              <w:t xml:space="preserve">中标金额</w:t>
            </w:r>
            <w:r/>
          </w:p>
        </w:tc>
        <w:tc>
          <w:tcPr>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tcW w:w="2693" w:type="dxa"/>
            <w:vAlign w:val="center"/>
            <w:textDirection w:val="lrTb"/>
            <w:noWrap w:val="false"/>
          </w:tcPr>
          <w:p>
            <w:pPr>
              <w:rPr>
                <w:szCs w:val="21"/>
              </w:rPr>
            </w:pPr>
            <w:r>
              <w:rPr>
                <w:szCs w:val="21"/>
              </w:rPr>
              <w:t xml:space="preserve">代理人姓名及联系方式</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tcW w:w="2693" w:type="dxa"/>
            <w:vAlign w:val="center"/>
            <w:textDirection w:val="lrTb"/>
            <w:noWrap w:val="false"/>
          </w:tcPr>
          <w:p>
            <w:pPr>
              <w:rPr>
                <w:szCs w:val="21"/>
              </w:rPr>
            </w:pPr>
            <w:r>
              <w:rPr>
                <w:rFonts w:ascii="宋体" w:hAnsi="宋体"/>
                <w:szCs w:val="21"/>
              </w:rPr>
              <w:t xml:space="preserve">合同履行期限</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tcW w:w="2693" w:type="dxa"/>
            <w:vAlign w:val="center"/>
            <w:textDirection w:val="lrTb"/>
            <w:noWrap w:val="false"/>
          </w:tcPr>
          <w:p>
            <w:pPr>
              <w:rPr>
                <w:szCs w:val="21"/>
              </w:rPr>
            </w:pPr>
            <w:r>
              <w:rPr>
                <w:szCs w:val="21"/>
              </w:rPr>
              <w:t xml:space="preserve">免费维保期限</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tcW w:w="2693" w:type="dxa"/>
            <w:vAlign w:val="center"/>
            <w:textDirection w:val="lrTb"/>
            <w:noWrap w:val="false"/>
          </w:tcPr>
          <w:p>
            <w:pPr>
              <w:rPr>
                <w:szCs w:val="21"/>
              </w:rPr>
            </w:pPr>
            <w:r>
              <w:rPr>
                <w:szCs w:val="21"/>
              </w:rPr>
              <w:t xml:space="preserve">履约保证金数额（若有）</w:t>
            </w:r>
            <w:r/>
          </w:p>
        </w:tc>
        <w:tc>
          <w:tcPr>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tcW w:w="2693" w:type="dxa"/>
            <w:vAlign w:val="center"/>
            <w:textDirection w:val="lrTb"/>
            <w:noWrap w:val="false"/>
          </w:tcPr>
          <w:p>
            <w:pPr>
              <w:rPr>
                <w:szCs w:val="21"/>
              </w:rPr>
            </w:pPr>
            <w:r>
              <w:rPr>
                <w:rFonts w:hint="eastAsia" w:ascii="宋体" w:hAnsi="宋体"/>
              </w:rPr>
              <w:t xml:space="preserve">企业规模</w:t>
            </w:r>
            <w:r/>
          </w:p>
        </w:tc>
        <w:tc>
          <w:tcPr>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4.合同的签订</w:t>
      </w:r>
      <w:r/>
    </w:p>
    <w:p>
      <w:pPr>
        <w:ind w:firstLine="420"/>
        <w:spacing w:line="360" w:lineRule="auto"/>
        <w:rPr>
          <w:rFonts w:ascii="宋体" w:hAnsi="宋体"/>
          <w:color w:val="000000"/>
          <w:szCs w:val="21"/>
        </w:rPr>
      </w:pPr>
      <w:r>
        <w:rPr>
          <w:rFonts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jc w:val="left"/>
        <w:widowControl/>
      </w:pPr>
      <w:r>
        <w:br w:type="page" w:clear="all"/>
      </w:r>
      <w:r/>
    </w:p>
    <w:p>
      <w:pPr>
        <w:pStyle w:val="773"/>
        <w:jc w:val="center"/>
        <w:spacing w:before="0" w:after="0" w:line="360" w:lineRule="auto"/>
        <w:rPr>
          <w:rFonts w:ascii="宋体" w:hAnsi="宋体" w:eastAsia="宋体"/>
          <w:bCs/>
          <w:sz w:val="32"/>
          <w:szCs w:val="32"/>
        </w:rPr>
      </w:pPr>
      <w:r/>
      <w:bookmarkStart w:id="28" w:name="_Toc477186551"/>
      <w:r/>
      <w:bookmarkStart w:id="29" w:name="_Toc477186798"/>
      <w:r/>
      <w:bookmarkStart w:id="30" w:name="_Toc8652599"/>
      <w:r/>
      <w:bookmarkStart w:id="31" w:name="_Toc8652803"/>
      <w:r/>
      <w:bookmarkStart w:id="32" w:name="_Toc160626427"/>
      <w:r/>
      <w:bookmarkStart w:id="33" w:name="_Toc208993452"/>
      <w:r>
        <w:rPr>
          <w:rFonts w:ascii="宋体" w:hAnsi="宋体" w:eastAsia="宋体"/>
          <w:sz w:val="32"/>
          <w:szCs w:val="32"/>
        </w:rPr>
        <w:t xml:space="preserve">第三章 投标文件格式</w:t>
      </w:r>
      <w:bookmarkEnd w:id="28"/>
      <w:r/>
      <w:bookmarkEnd w:id="29"/>
      <w:r/>
      <w:bookmarkEnd w:id="30"/>
      <w:r/>
      <w:bookmarkEnd w:id="31"/>
      <w:r/>
      <w:bookmarkEnd w:id="32"/>
      <w:r/>
      <w:bookmarkEnd w:id="33"/>
      <w:r>
        <w:rPr>
          <w:rFonts w:hint="eastAsia" w:ascii="宋体" w:hAnsi="宋体" w:eastAsia="宋体"/>
          <w:sz w:val="32"/>
          <w:szCs w:val="32"/>
        </w:rPr>
        <w:t xml:space="preserve"> </w:t>
      </w:r>
      <w:r/>
    </w:p>
    <w:p>
      <w:pPr>
        <w:pStyle w:val="821"/>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34" w:name="_Ref36193203"/>
      <w:r/>
      <w:bookmarkStart w:id="35" w:name="资格证明文件"/>
      <w:r/>
      <w:bookmarkStart w:id="36" w:name="_Hlk79008528"/>
      <w:r>
        <w:rPr>
          <w:rFonts w:hint="eastAsia" w:ascii="宋体" w:hAnsi="宋体" w:eastAsia="宋体"/>
          <w:b/>
          <w:color w:val="000000"/>
          <w:sz w:val="21"/>
          <w:szCs w:val="21"/>
        </w:rPr>
        <w:t xml:space="preserve">相关材料提供要求详见第二章投标人须知。</w:t>
      </w:r>
      <w:r/>
    </w:p>
    <w:p>
      <w:pPr>
        <w:pStyle w:val="774"/>
        <w:numPr>
          <w:ilvl w:val="0"/>
          <w:numId w:val="27"/>
        </w:numPr>
        <w:rPr>
          <w:rFonts w:ascii="黑体" w:hAnsi="黑体" w:eastAsia="黑体"/>
          <w:sz w:val="32"/>
          <w:u w:val="single"/>
        </w:rPr>
      </w:pPr>
      <w:r/>
      <w:bookmarkStart w:id="37" w:name="_Ref80087417"/>
      <w:r>
        <w:rPr>
          <w:rFonts w:ascii="黑体" w:hAnsi="黑体" w:eastAsia="黑体"/>
          <w:sz w:val="32"/>
          <w:u w:val="single"/>
        </w:rPr>
        <w:t xml:space="preserve">开标一览表</w:t>
      </w:r>
      <w:r/>
    </w:p>
    <w:p>
      <w:pPr>
        <w:jc w:val="center"/>
        <w:rPr>
          <w:rFonts w:ascii="宋体" w:hAnsi="宋体"/>
          <w:b/>
          <w:szCs w:val="21"/>
        </w:rPr>
      </w:pPr>
      <w:r>
        <w:rPr>
          <w:rFonts w:hint="eastAsia" w:ascii="宋体" w:hAnsi="宋体"/>
          <w:b/>
          <w:szCs w:val="21"/>
        </w:rPr>
        <w:t xml:space="preserve">开标一览表（总报价）</w:t>
      </w:r>
      <w:r/>
    </w:p>
    <w:p>
      <w:pPr>
        <w:ind w:firstLine="420"/>
        <w:spacing w:line="440" w:lineRule="exact"/>
        <w:rPr>
          <w:rFonts w:ascii="宋体" w:hAnsi="宋体"/>
          <w:szCs w:val="21"/>
          <w:lang w:val="zh-CN"/>
        </w:rPr>
      </w:pPr>
      <w:r>
        <w:rPr>
          <w:rFonts w:hint="eastAsia" w:ascii="宋体" w:hAnsi="宋体"/>
          <w:szCs w:val="21"/>
          <w:lang w:val="zh-CN"/>
        </w:rPr>
        <w:t xml:space="preserve">投标人全称（加盖公章）：</w:t>
      </w:r>
      <w:bookmarkStart w:id="38" w:name="TBR"/>
      <w:r/>
      <w:bookmarkEnd w:id="38"/>
      <w:r/>
      <w:r/>
    </w:p>
    <w:p>
      <w:pPr>
        <w:ind w:firstLine="420"/>
        <w:spacing w:line="440" w:lineRule="exact"/>
        <w:rPr>
          <w:rFonts w:ascii="宋体" w:hAnsi="宋体"/>
          <w:szCs w:val="21"/>
          <w:lang w:val="zh-CN"/>
        </w:rPr>
      </w:pPr>
      <w:r>
        <w:rPr>
          <w:rFonts w:hint="eastAsia" w:ascii="宋体" w:hAnsi="宋体"/>
          <w:szCs w:val="21"/>
          <w:lang w:val="zh-CN"/>
        </w:rPr>
        <w:t xml:space="preserve">项目编号：  </w:t>
      </w:r>
      <w:bookmarkStart w:id="39" w:name="XMBH"/>
      <w:r/>
      <w:bookmarkEnd w:id="39"/>
      <w:r/>
      <w:r/>
    </w:p>
    <w:p>
      <w:pPr>
        <w:ind w:firstLine="420"/>
        <w:spacing w:line="440" w:lineRule="exact"/>
        <w:rPr>
          <w:rFonts w:ascii="宋体" w:hAnsi="宋体"/>
          <w:szCs w:val="21"/>
          <w:lang w:val="zh-CN"/>
        </w:rPr>
      </w:pPr>
      <w:r>
        <w:rPr>
          <w:rFonts w:hint="eastAsia" w:ascii="宋体" w:hAnsi="宋体"/>
          <w:szCs w:val="21"/>
          <w:lang w:val="zh-CN"/>
        </w:rPr>
        <w:t xml:space="preserve">分包号：</w:t>
      </w:r>
      <w:bookmarkStart w:id="40" w:name="FBH"/>
      <w:r/>
      <w:bookmarkEnd w:id="4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82"/>
        <w:gridCol w:w="6408"/>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bookmarkStart w:id="41" w:name="XMMC"/>
            <w:r/>
            <w:bookmarkEnd w:id="4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rPr>
                <w:rFonts w:hint="eastAsia" w:ascii="宋体" w:hAnsi="宋体"/>
                <w:szCs w:val="21"/>
              </w:rPr>
              <w:t xml:space="preserve">小写：</w:t>
            </w:r>
            <w:bookmarkStart w:id="42" w:name="JEXX"/>
            <w:r/>
            <w:bookmarkEnd w:id="42"/>
            <w:r>
              <w:rPr>
                <w:rFonts w:hint="eastAsia" w:ascii="宋体" w:hAnsi="宋体"/>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bookmarkStart w:id="43" w:name="JEDX"/>
            <w:r/>
            <w:bookmarkEnd w:id="43"/>
            <w:r/>
            <w:r/>
          </w:p>
        </w:tc>
      </w:tr>
    </w:tbl>
    <w:p>
      <w:pPr>
        <w:spacing w:line="600" w:lineRule="exact"/>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44" w:name="NF"/>
      <w:r/>
      <w:bookmarkEnd w:id="44"/>
      <w:r>
        <w:rPr>
          <w:rFonts w:hint="eastAsia" w:ascii="宋体" w:hAnsi="宋体"/>
          <w:szCs w:val="21"/>
        </w:rPr>
        <w:t xml:space="preserve"> 年 </w:t>
      </w:r>
      <w:bookmarkStart w:id="45" w:name="YF"/>
      <w:r/>
      <w:bookmarkEnd w:id="45"/>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46" w:name="RI"/>
      <w:r/>
      <w:bookmarkEnd w:id="46"/>
      <w:r>
        <w:rPr>
          <w:rFonts w:ascii="宋体" w:hAnsi="宋体"/>
          <w:szCs w:val="21"/>
        </w:rPr>
        <w:t xml:space="preserve"> </w:t>
      </w:r>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r>
        <w:br w:type="page" w:clear="all"/>
      </w:r>
      <w:r/>
    </w:p>
    <w:p>
      <w:pPr>
        <w:pStyle w:val="774"/>
        <w:numPr>
          <w:ilvl w:val="0"/>
          <w:numId w:val="27"/>
        </w:numPr>
        <w:rPr>
          <w:rFonts w:ascii="黑体" w:hAnsi="黑体" w:eastAsia="黑体"/>
          <w:sz w:val="32"/>
          <w:u w:val="single"/>
        </w:rPr>
      </w:pPr>
      <w:r/>
      <w:bookmarkStart w:id="47" w:name="_Ref378337104"/>
      <w:r/>
      <w:bookmarkStart w:id="48" w:name="_Toc503906751"/>
      <w:r/>
      <w:bookmarkStart w:id="49" w:name="_Toc519609403"/>
      <w:r/>
      <w:bookmarkStart w:id="50" w:name="_Toc521586594"/>
      <w:r/>
      <w:bookmarkStart w:id="51" w:name="_Toc522624850"/>
      <w:r/>
      <w:bookmarkStart w:id="52" w:name="_Toc8652603"/>
      <w:r/>
      <w:bookmarkStart w:id="53" w:name="报价分析表"/>
      <w:r>
        <w:rPr>
          <w:rFonts w:ascii="黑体" w:hAnsi="黑体" w:eastAsia="黑体"/>
          <w:sz w:val="32"/>
          <w:u w:val="single"/>
        </w:rPr>
        <w:t xml:space="preserve">报价分析表</w:t>
      </w:r>
      <w:bookmarkEnd w:id="47"/>
      <w:r/>
      <w:bookmarkEnd w:id="48"/>
      <w:r/>
      <w:bookmarkEnd w:id="49"/>
      <w:r/>
      <w:bookmarkEnd w:id="50"/>
      <w:r/>
      <w:bookmarkEnd w:id="51"/>
      <w:r/>
      <w:bookmarkEnd w:id="52"/>
      <w:r/>
      <w:bookmarkEnd w:id="53"/>
      <w:r/>
      <w:r/>
    </w:p>
    <w:p>
      <w:pPr>
        <w:pStyle w:val="852"/>
        <w:jc w:val="center"/>
        <w:spacing w:line="360" w:lineRule="auto"/>
        <w:rPr>
          <w:rFonts w:hAnsi="宋体" w:eastAsia="宋体"/>
          <w:color w:val="000000"/>
          <w:sz w:val="21"/>
          <w:szCs w:val="21"/>
        </w:rPr>
      </w:pPr>
      <w:r/>
      <w:bookmarkStart w:id="54" w:name="_Ref382393081"/>
      <w:r>
        <w:rPr>
          <w:rFonts w:hAnsi="宋体" w:eastAsia="宋体"/>
          <w:color w:val="000000"/>
          <w:sz w:val="21"/>
          <w:szCs w:val="21"/>
          <w:u w:val="single"/>
        </w:rPr>
        <w:t xml:space="preserve">  </w:t>
      </w:r>
      <w:r>
        <w:rPr>
          <w:rFonts w:hAnsi="宋体" w:eastAsia="宋体"/>
          <w:i/>
          <w:iCs/>
          <w:sz w:val="21"/>
          <w:szCs w:val="24"/>
          <w:u w:val="single"/>
        </w:rPr>
        <w:t xml:space="preserve"> （项目名称）  </w:t>
      </w:r>
      <w:r>
        <w:rPr>
          <w:rFonts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132"/>
        <w:gridCol w:w="3826"/>
        <w:gridCol w:w="839"/>
        <w:gridCol w:w="1527"/>
        <w:gridCol w:w="1566"/>
      </w:tblGrid>
      <w:tr>
        <w:trPr>
          <w:jc w:val="center"/>
          <w:trHeight w:val="534"/>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360" w:lineRule="auto"/>
              <w:rPr>
                <w:rFonts w:ascii="宋体" w:hAnsi="宋体"/>
                <w:b/>
                <w:szCs w:val="21"/>
              </w:rPr>
            </w:pPr>
            <w:r>
              <w:rPr>
                <w:rFonts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2152"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内容（模块）配套货物应注明品牌型号</w:t>
            </w:r>
            <w:r/>
          </w:p>
        </w:tc>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数量</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综合单价</w:t>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总价</w:t>
            </w:r>
            <w:r/>
          </w:p>
        </w:tc>
      </w:tr>
      <w:tr>
        <w:trPr>
          <w:jc w:val="center"/>
          <w:trHeight w:val="463"/>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152"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72"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152" w:type="pct"/>
            <w:vAlign w:val="center"/>
            <w:textDirection w:val="lrTb"/>
            <w:noWrap w:val="false"/>
          </w:tcPr>
          <w:p>
            <w:pPr>
              <w:pStyle w:val="858"/>
              <w:spacing w:line="360" w:lineRule="auto"/>
              <w:rPr>
                <w:rFonts w:eastAsia="宋体"/>
                <w:sz w:val="21"/>
                <w:szCs w:val="21"/>
              </w:rPr>
            </w:pPr>
            <w:r>
              <w:rPr>
                <w:rFonts w:eastAsia="宋体"/>
                <w:sz w:val="21"/>
                <w:szCs w:val="21"/>
              </w:rPr>
            </w:r>
            <w:r/>
          </w:p>
        </w:tc>
        <w:tc>
          <w:tcPr>
            <w:tcBorders>
              <w:top w:val="single" w:color="auto" w:sz="4" w:space="0"/>
              <w:left w:val="single" w:color="auto" w:sz="4" w:space="0"/>
              <w:bottom w:val="single" w:color="auto" w:sz="4" w:space="0"/>
              <w:right w:val="single" w:color="auto" w:sz="4" w:space="0"/>
            </w:tcBorders>
            <w:tcW w:w="472"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152" w:type="pct"/>
            <w:vAlign w:val="center"/>
            <w:textDirection w:val="lrTb"/>
            <w:noWrap w:val="false"/>
          </w:tcPr>
          <w:p>
            <w:pPr>
              <w:pStyle w:val="858"/>
              <w:spacing w:line="360" w:lineRule="auto"/>
              <w:rPr>
                <w:rFonts w:eastAsia="宋体"/>
                <w:sz w:val="21"/>
                <w:szCs w:val="21"/>
              </w:rPr>
            </w:pPr>
            <w:r>
              <w:rPr>
                <w:rFonts w:eastAsia="宋体"/>
                <w:sz w:val="21"/>
                <w:szCs w:val="21"/>
              </w:rPr>
            </w:r>
            <w:r/>
          </w:p>
        </w:tc>
        <w:tc>
          <w:tcPr>
            <w:tcBorders>
              <w:top w:val="single" w:color="auto" w:sz="4" w:space="0"/>
              <w:left w:val="single" w:color="auto" w:sz="4" w:space="0"/>
              <w:bottom w:val="single" w:color="auto" w:sz="4" w:space="0"/>
              <w:right w:val="single" w:color="auto" w:sz="4" w:space="0"/>
            </w:tcBorders>
            <w:tcW w:w="472"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152"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72"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2152"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72"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2152"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72"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rPr>
                <w:rFonts w:ascii="宋体" w:hAnsi="宋体"/>
                <w:szCs w:val="21"/>
              </w:rPr>
            </w:pPr>
            <w:r>
              <w:rPr>
                <w:rFonts w:hint="eastAsia" w:ascii="宋体" w:hAnsi="宋体"/>
                <w:szCs w:val="21"/>
              </w:rPr>
              <w:t xml:space="preserve">最终报价</w:t>
            </w:r>
            <w:r/>
          </w:p>
        </w:tc>
        <w:tc>
          <w:tcPr>
            <w:gridSpan w:val="4"/>
            <w:tcBorders>
              <w:top w:val="single" w:color="auto" w:sz="4" w:space="0"/>
              <w:left w:val="single" w:color="auto" w:sz="4" w:space="0"/>
              <w:bottom w:val="single" w:color="auto" w:sz="4" w:space="0"/>
              <w:right w:val="single" w:color="auto" w:sz="4" w:space="0"/>
            </w:tcBorders>
            <w:tcW w:w="4364" w:type="pct"/>
            <w:vAlign w:val="center"/>
            <w:textDirection w:val="lrTb"/>
            <w:noWrap w:val="false"/>
          </w:tcPr>
          <w:p>
            <w:pPr>
              <w:jc w:val="center"/>
              <w:rPr>
                <w:rFonts w:ascii="宋体" w:hAnsi="宋体"/>
                <w:szCs w:val="21"/>
              </w:rPr>
            </w:pP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元整（¥ </w:t>
            </w:r>
            <w:r>
              <w:rPr>
                <w:rFonts w:ascii="宋体" w:hAnsi="宋体"/>
                <w:szCs w:val="21"/>
              </w:rPr>
              <w:t xml:space="preserve">           </w:t>
            </w:r>
            <w:r>
              <w:rPr>
                <w:rFonts w:hint="eastAsia" w:ascii="宋体" w:hAnsi="宋体"/>
                <w:szCs w:val="21"/>
              </w:rPr>
              <w:t xml:space="preserve">）</w:t>
            </w:r>
            <w:r/>
          </w:p>
        </w:tc>
      </w:tr>
    </w:tbl>
    <w:p>
      <w:pPr>
        <w:pStyle w:val="852"/>
        <w:jc w:val="center"/>
        <w:spacing w:line="360" w:lineRule="auto"/>
        <w:rPr>
          <w:rFonts w:hAnsi="宋体" w:eastAsia="宋体"/>
          <w:color w:val="000000"/>
          <w:sz w:val="21"/>
          <w:szCs w:val="21"/>
        </w:rPr>
      </w:pPr>
      <w:r>
        <w:rPr>
          <w:rFonts w:hAnsi="宋体" w:eastAsia="宋体"/>
          <w:color w:val="000000"/>
          <w:sz w:val="21"/>
          <w:szCs w:val="21"/>
        </w:rPr>
      </w:r>
      <w:r/>
    </w:p>
    <w:p>
      <w:pPr>
        <w:pStyle w:val="854"/>
        <w:jc w:val="right"/>
        <w:spacing w:line="360" w:lineRule="auto"/>
        <w:rPr>
          <w:rFonts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854"/>
        <w:jc w:val="right"/>
        <w:spacing w:line="360" w:lineRule="auto"/>
        <w:rPr>
          <w:rFonts w:hAnsi="宋体" w:eastAsia="宋体"/>
          <w:color w:val="000000"/>
          <w:sz w:val="21"/>
          <w:szCs w:val="21"/>
        </w:rPr>
      </w:pPr>
      <w:r>
        <w:rPr>
          <w:rFonts w:hAnsi="宋体" w:eastAsia="宋体"/>
          <w:color w:val="000000"/>
          <w:sz w:val="21"/>
          <w:szCs w:val="21"/>
        </w:rPr>
        <w:t xml:space="preserve">法定代表人或代理人：（签字或盖章）</w:t>
      </w:r>
      <w:r/>
    </w:p>
    <w:p>
      <w:pPr>
        <w:pStyle w:val="854"/>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854"/>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注：投标人中标后，请将已中标的报价分析表word电子件于1个工作日内发至kszcggzy@163.com邮箱，联系电话：0512-57337661，以免影响中标公告发布。</w:t>
      </w:r>
      <w:r/>
    </w:p>
    <w:p>
      <w:r>
        <w:br w:type="page" w:clear="all"/>
      </w:r>
      <w:bookmarkEnd w:id="54"/>
      <w:r/>
      <w:r/>
    </w:p>
    <w:p>
      <w:pPr>
        <w:pStyle w:val="774"/>
        <w:numPr>
          <w:ilvl w:val="0"/>
          <w:numId w:val="27"/>
        </w:numPr>
        <w:rPr>
          <w:rFonts w:ascii="黑体" w:hAnsi="黑体" w:eastAsia="黑体"/>
          <w:sz w:val="32"/>
          <w:u w:val="single"/>
        </w:rPr>
      </w:pPr>
      <w:r>
        <w:rPr>
          <w:rFonts w:ascii="黑体" w:hAnsi="黑体" w:eastAsia="黑体"/>
          <w:sz w:val="32"/>
          <w:u w:val="single"/>
        </w:rPr>
        <w:t xml:space="preserve">投标人情况表</w:t>
      </w:r>
      <w:r/>
    </w:p>
    <w:p>
      <w:pPr>
        <w:pStyle w:val="821"/>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21"/>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21"/>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21"/>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21"/>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2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21"/>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21"/>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21"/>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21"/>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21"/>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2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21"/>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21"/>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21"/>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21"/>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2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21"/>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21"/>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21"/>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21"/>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21"/>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821"/>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21"/>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21"/>
              <w:ind w:firstLine="0"/>
              <w:jc w:val="both"/>
              <w:spacing w:line="300" w:lineRule="auto"/>
              <w:rPr>
                <w:rFonts w:ascii="宋体" w:hAnsi="宋体" w:eastAsia="宋体"/>
                <w:sz w:val="21"/>
                <w:szCs w:val="21"/>
              </w:rPr>
            </w:pPr>
            <w:r>
              <w:rPr>
                <w:rFonts w:ascii="宋体" w:hAnsi="宋体" w:eastAsia="宋体"/>
                <w:sz w:val="21"/>
                <w:szCs w:val="21"/>
              </w:rPr>
              <w:t xml:space="preserve">单位2024年总营业收入</w:t>
            </w:r>
            <w:r/>
          </w:p>
        </w:tc>
        <w:tc>
          <w:tcPr>
            <w:tcBorders>
              <w:left w:val="single" w:color="auto" w:sz="4" w:space="0"/>
            </w:tcBorders>
            <w:tcW w:w="2130" w:type="dxa"/>
            <w:vAlign w:val="center"/>
            <w:textDirection w:val="lrTb"/>
            <w:noWrap w:val="false"/>
          </w:tcPr>
          <w:p>
            <w:pPr>
              <w:pStyle w:val="821"/>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21"/>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21"/>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21"/>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21"/>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21"/>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21"/>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21"/>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21"/>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21"/>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2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21"/>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821"/>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2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821"/>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821"/>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r/>
      <w:r/>
    </w:p>
    <w:p>
      <w:pPr>
        <w:jc w:val="left"/>
        <w:widowControl/>
        <w:rPr>
          <w:rFonts w:ascii="黑体" w:hAnsi="黑体" w:eastAsia="黑体"/>
          <w:b/>
          <w:bCs/>
          <w:sz w:val="32"/>
          <w:szCs w:val="32"/>
          <w:u w:val="single"/>
        </w:rPr>
      </w:pPr>
      <w:r/>
      <w:bookmarkStart w:id="55" w:name="_Ref118117040"/>
      <w:r>
        <w:rPr>
          <w:rFonts w:ascii="黑体" w:hAnsi="黑体" w:eastAsia="黑体"/>
          <w:sz w:val="32"/>
          <w:u w:val="single"/>
        </w:rPr>
        <w:br w:type="page" w:clear="all"/>
      </w:r>
      <w:r/>
    </w:p>
    <w:p>
      <w:pPr>
        <w:pStyle w:val="774"/>
        <w:numPr>
          <w:ilvl w:val="0"/>
          <w:numId w:val="27"/>
        </w:numPr>
        <w:rPr>
          <w:rFonts w:ascii="黑体" w:hAnsi="黑体" w:eastAsia="黑体"/>
          <w:sz w:val="32"/>
          <w:u w:val="single"/>
        </w:rPr>
      </w:pPr>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r/>
    </w:p>
    <w:p>
      <w:pPr>
        <w:jc w:val="left"/>
        <w:widowControl/>
      </w:pPr>
      <w:r>
        <w:br w:type="page" w:clear="all"/>
      </w:r>
      <w:bookmarkEnd w:id="34"/>
      <w:r/>
      <w:bookmarkEnd w:id="35"/>
      <w:r/>
      <w:bookmarkEnd w:id="36"/>
      <w:r/>
      <w:bookmarkEnd w:id="37"/>
      <w:r/>
      <w:bookmarkEnd w:id="55"/>
      <w:r/>
      <w:r/>
    </w:p>
    <w:p>
      <w:pPr>
        <w:pStyle w:val="774"/>
        <w:numPr>
          <w:ilvl w:val="0"/>
          <w:numId w:val="27"/>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r/>
    </w:p>
    <w:p>
      <w:pPr>
        <w:jc w:val="left"/>
        <w:widowControl/>
        <w:rPr>
          <w:rFonts w:ascii="黑体" w:hAnsi="黑体" w:eastAsia="黑体"/>
          <w:b/>
          <w:bCs/>
          <w:sz w:val="32"/>
          <w:szCs w:val="32"/>
        </w:rPr>
      </w:pPr>
      <w:r>
        <w:rPr>
          <w:rFonts w:ascii="黑体" w:hAnsi="黑体" w:eastAsia="黑体"/>
          <w:sz w:val="32"/>
        </w:rPr>
        <w:br w:type="page" w:clear="all"/>
      </w:r>
      <w:r/>
    </w:p>
    <w:p>
      <w:pPr>
        <w:pStyle w:val="774"/>
        <w:numPr>
          <w:ilvl w:val="0"/>
          <w:numId w:val="27"/>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r/>
      <w:r/>
    </w:p>
    <w:p>
      <w:pPr>
        <w:pStyle w:val="774"/>
        <w:rPr>
          <w:rFonts w:ascii="黑体" w:hAnsi="黑体" w:eastAsia="黑体"/>
          <w:sz w:val="32"/>
        </w:rPr>
      </w:pPr>
      <w:r>
        <w:rPr>
          <w:rFonts w:ascii="黑体" w:hAnsi="黑体" w:eastAsia="黑体"/>
          <w:sz w:val="32"/>
        </w:rPr>
        <w:t xml:space="preserve">6.1中小企业声明函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软件和信息技术服务业</w:t>
      </w:r>
      <w:r>
        <w:rPr>
          <w:rFonts w:ascii="宋体" w:hAnsi="宋体"/>
          <w:b/>
          <w:color w:val="000000"/>
          <w:szCs w:val="21"/>
        </w:rPr>
        <w:t xml:space="preserve">。中小微企业划型标准请根据《中小企业划型标准规定》（工信部联企业〔2011〕300号）。</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ind w:firstLine="420"/>
        <w:spacing w:line="312" w:lineRule="auto"/>
        <w:rPr>
          <w:szCs w:val="21"/>
        </w:rPr>
      </w:pPr>
      <w:r>
        <w:rPr>
          <w:szCs w:val="21"/>
        </w:rPr>
      </w:r>
      <w:r/>
    </w:p>
    <w:p>
      <w:pPr>
        <w:ind w:firstLine="420"/>
        <w:spacing w:line="360" w:lineRule="auto"/>
        <w:rPr>
          <w:rFonts w:ascii="宋体" w:hAnsi="宋体"/>
        </w:rPr>
      </w:pPr>
      <w:r>
        <w:rPr>
          <w:rFonts w:ascii="宋体" w:hAnsi="宋体"/>
        </w:rPr>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56" w:name="_Hlk130376042"/>
      <w:r>
        <w:rPr>
          <w:rFonts w:hint="eastAsia" w:ascii="宋体" w:hAnsi="宋体"/>
          <w:b/>
          <w:sz w:val="18"/>
          <w:szCs w:val="18"/>
        </w:rPr>
        <w:t xml:space="preserve">物业管理</w:t>
      </w:r>
      <w:bookmarkEnd w:id="56"/>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774"/>
        <w:rPr>
          <w:rFonts w:ascii="黑体" w:hAnsi="黑体" w:eastAsia="黑体"/>
          <w:sz w:val="32"/>
        </w:rPr>
      </w:pPr>
      <w:r/>
      <w:bookmarkStart w:id="57" w:name="_Ref76975289"/>
      <w:r>
        <w:rPr>
          <w:rFonts w:ascii="黑体" w:hAnsi="黑体" w:eastAsia="黑体"/>
          <w:sz w:val="32"/>
        </w:rPr>
        <w:t xml:space="preserve">6.2残疾人福利性单位声明函</w:t>
      </w:r>
      <w:r/>
    </w:p>
    <w:p>
      <w:pPr>
        <w:pStyle w:val="854"/>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854"/>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854"/>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854"/>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854"/>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854"/>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854"/>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r>
        <w:br w:type="page" w:clear="all"/>
      </w:r>
      <w:r/>
    </w:p>
    <w:p>
      <w:pPr>
        <w:pStyle w:val="774"/>
        <w:rPr>
          <w:rFonts w:ascii="黑体" w:hAnsi="黑体" w:eastAsia="黑体"/>
          <w:sz w:val="32"/>
        </w:rPr>
      </w:pPr>
      <w:r/>
      <w:bookmarkStart w:id="58" w:name="_Ref79499316"/>
      <w:r>
        <w:rPr>
          <w:rFonts w:ascii="黑体" w:hAnsi="黑体" w:eastAsia="黑体"/>
          <w:sz w:val="32"/>
        </w:rPr>
        <w:t xml:space="preserve">6.3监狱企业证明文件</w:t>
      </w:r>
      <w:r/>
    </w:p>
    <w:p>
      <w:pPr>
        <w:jc w:val="left"/>
        <w:widowControl/>
        <w:rPr>
          <w:rFonts w:ascii="黑体" w:hAnsi="黑体" w:eastAsia="黑体"/>
          <w:b/>
          <w:bCs/>
          <w:sz w:val="32"/>
          <w:szCs w:val="32"/>
        </w:rPr>
      </w:pPr>
      <w:r>
        <w:rPr>
          <w:rFonts w:ascii="黑体" w:hAnsi="黑体" w:eastAsia="黑体"/>
          <w:sz w:val="32"/>
        </w:rPr>
        <w:br w:type="page" w:clear="all"/>
      </w:r>
      <w:r/>
    </w:p>
    <w:p>
      <w:pPr>
        <w:pStyle w:val="774"/>
        <w:numPr>
          <w:ilvl w:val="0"/>
          <w:numId w:val="27"/>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p>
    <w:p>
      <w:pPr>
        <w:jc w:val="left"/>
        <w:widowControl/>
        <w:rPr>
          <w:rFonts w:ascii="黑体" w:hAnsi="黑体" w:eastAsia="黑体"/>
          <w:b/>
          <w:bCs/>
          <w:sz w:val="32"/>
          <w:szCs w:val="32"/>
        </w:rPr>
      </w:pPr>
      <w:r>
        <w:rPr>
          <w:rFonts w:ascii="黑体" w:hAnsi="黑体" w:eastAsia="黑体"/>
          <w:sz w:val="32"/>
        </w:rPr>
        <w:br w:type="page" w:clear="all"/>
      </w:r>
      <w:r/>
    </w:p>
    <w:p>
      <w:pPr>
        <w:pStyle w:val="774"/>
        <w:numPr>
          <w:ilvl w:val="0"/>
          <w:numId w:val="27"/>
        </w:numPr>
        <w:rPr>
          <w:rFonts w:ascii="黑体" w:hAnsi="黑体" w:eastAsia="黑体"/>
          <w:sz w:val="32"/>
          <w:u w:val="single"/>
        </w:rPr>
      </w:pPr>
      <w:r/>
      <w:bookmarkStart w:id="59" w:name="_Ref65584695"/>
      <w:r/>
      <w:bookmarkStart w:id="60" w:name="法定代表人授权委托书"/>
      <w:r/>
      <w:bookmarkStart w:id="61" w:name="_Ref79499332"/>
      <w:r/>
      <w:bookmarkStart w:id="62" w:name="_Ref803173"/>
      <w:r/>
      <w:bookmarkStart w:id="63" w:name="_Toc8652605"/>
      <w:r/>
      <w:bookmarkStart w:id="64" w:name="_Ref477866519"/>
      <w:r/>
      <w:bookmarkStart w:id="65" w:name="_Toc483385150"/>
      <w:r/>
      <w:bookmarkStart w:id="66" w:name="_Toc519609407"/>
      <w:r/>
      <w:bookmarkStart w:id="67" w:name="_Toc521586598"/>
      <w:r/>
      <w:bookmarkStart w:id="68" w:name="_Toc522624854"/>
      <w:r/>
      <w:bookmarkStart w:id="69" w:name="_Toc8652604"/>
      <w:r/>
      <w:bookmarkStart w:id="70" w:name="偏离表（技术、商务）"/>
      <w:r/>
      <w:bookmarkEnd w:id="57"/>
      <w:r/>
      <w:bookmarkEnd w:id="58"/>
      <w:r>
        <w:rPr>
          <w:rFonts w:ascii="黑体" w:hAnsi="黑体" w:eastAsia="黑体"/>
          <w:sz w:val="32"/>
          <w:u w:val="single"/>
        </w:rPr>
        <w:t xml:space="preserve">法定代表人授权委托书</w:t>
      </w:r>
      <w:bookmarkEnd w:id="59"/>
      <w:r/>
      <w:bookmarkEnd w:id="60"/>
      <w:r/>
      <w:bookmarkEnd w:id="61"/>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w:t>
      </w:r>
      <w:r>
        <w:rPr>
          <w:rFonts w:ascii="宋体" w:hAnsi="宋体"/>
          <w:color w:val="000000"/>
          <w:szCs w:val="21"/>
        </w:rPr>
        <w:t xml:space="preserve">    </w:t>
      </w:r>
      <w:r>
        <w:rPr>
          <w:rFonts w:ascii="宋体" w:hAnsi="宋体"/>
          <w:color w:val="000000"/>
          <w:szCs w:val="21"/>
        </w:rPr>
        <w:t xml:space="preserve">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w:t>
      </w:r>
      <w:r>
        <w:rPr>
          <w:rFonts w:ascii="宋体" w:hAnsi="宋体"/>
          <w:color w:val="000000"/>
          <w:szCs w:val="21"/>
        </w:rPr>
        <w:t xml:space="preserve">    </w:t>
      </w:r>
      <w:r>
        <w:rPr>
          <w:rFonts w:ascii="宋体" w:hAnsi="宋体"/>
          <w:color w:val="000000"/>
          <w:szCs w:val="21"/>
        </w:rPr>
        <w:t xml:space="preserve">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r/>
    </w:p>
    <w:p>
      <w:r>
        <w:br w:type="page" w:clear="all"/>
      </w:r>
      <w:bookmarkEnd w:id="62"/>
      <w:r/>
      <w:bookmarkEnd w:id="63"/>
      <w:r/>
      <w:r/>
    </w:p>
    <w:p>
      <w:pPr>
        <w:pStyle w:val="774"/>
        <w:numPr>
          <w:ilvl w:val="0"/>
          <w:numId w:val="27"/>
        </w:numPr>
        <w:rPr>
          <w:rFonts w:ascii="黑体" w:hAnsi="黑体" w:eastAsia="黑体"/>
          <w:sz w:val="32"/>
          <w:u w:val="single"/>
        </w:rPr>
      </w:pPr>
      <w:r>
        <w:rPr>
          <w:rFonts w:ascii="黑体" w:hAnsi="黑体" w:eastAsia="黑体"/>
          <w:sz w:val="32"/>
          <w:u w:val="single"/>
        </w:rPr>
        <w:t xml:space="preserve">偏离表（技术）</w:t>
      </w:r>
      <w:bookmarkEnd w:id="64"/>
      <w:r/>
      <w:bookmarkEnd w:id="65"/>
      <w:r/>
      <w:bookmarkEnd w:id="66"/>
      <w:r/>
      <w:bookmarkEnd w:id="67"/>
      <w:r/>
      <w:bookmarkEnd w:id="68"/>
      <w:r/>
      <w:bookmarkEnd w:id="69"/>
      <w:r/>
      <w:bookmarkEnd w:id="70"/>
      <w:r/>
      <w:r/>
    </w:p>
    <w:p>
      <w:pPr>
        <w:jc w:val="center"/>
        <w:spacing w:line="360" w:lineRule="auto"/>
        <w:rPr>
          <w:rFonts w:ascii="宋体" w:hAnsi="宋体"/>
        </w:rPr>
      </w:pPr>
      <w:r>
        <w:rPr>
          <w:rFonts w:ascii="宋体" w:hAnsi="宋体"/>
        </w:rPr>
        <w:t xml:space="preserve">偏离表（技术）</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69"/>
        <w:gridCol w:w="2230"/>
        <w:gridCol w:w="2230"/>
        <w:gridCol w:w="2361"/>
      </w:tblGrid>
      <w:tr>
        <w:trPr/>
        <w:tc>
          <w:tcPr>
            <w:tcW w:w="1164" w:type="pct"/>
            <w:textDirection w:val="lrTb"/>
            <w:noWrap w:val="false"/>
          </w:tcPr>
          <w:p>
            <w:pPr>
              <w:pStyle w:val="82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textDirection w:val="lrTb"/>
            <w:noWrap w:val="false"/>
          </w:tcPr>
          <w:p>
            <w:pPr>
              <w:pStyle w:val="82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textDirection w:val="lrTb"/>
            <w:noWrap w:val="false"/>
          </w:tcPr>
          <w:p>
            <w:pPr>
              <w:pStyle w:val="82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textDirection w:val="lrTb"/>
            <w:noWrap w:val="false"/>
          </w:tcPr>
          <w:p>
            <w:pPr>
              <w:pStyle w:val="82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164" w:type="pct"/>
            <w:vAlign w:val="center"/>
            <w:textDirection w:val="lrTb"/>
            <w:noWrap w:val="false"/>
          </w:tcPr>
          <w:p>
            <w:pPr>
              <w:pStyle w:val="821"/>
              <w:ind w:firstLine="0"/>
              <w:rPr>
                <w:rFonts w:ascii="宋体" w:hAnsi="宋体"/>
                <w:b/>
                <w:bCs/>
                <w:i/>
                <w:color w:val="000000"/>
                <w:sz w:val="21"/>
                <w:szCs w:val="21"/>
              </w:rPr>
            </w:pPr>
            <w:r>
              <w:rPr>
                <w:rFonts w:hint="eastAsia" w:ascii="宋体" w:hAnsi="宋体" w:eastAsia="宋体"/>
                <w:i/>
                <w:color w:val="000000"/>
                <w:sz w:val="21"/>
                <w:szCs w:val="21"/>
              </w:rPr>
              <w:t xml:space="preserve">例如：二、</w:t>
            </w:r>
            <w:r>
              <w:rPr>
                <w:rFonts w:hint="eastAsia" w:ascii="宋体" w:hAnsi="宋体" w:eastAsia="宋体"/>
                <w:bCs/>
                <w:i/>
                <w:color w:val="000000"/>
                <w:sz w:val="21"/>
                <w:szCs w:val="21"/>
              </w:rPr>
              <w:t xml:space="preserve">项目采购需求</w:t>
            </w:r>
            <w:r/>
          </w:p>
          <w:p>
            <w:pPr>
              <w:pStyle w:val="821"/>
              <w:ind w:firstLine="0"/>
              <w:jc w:val="both"/>
              <w:spacing w:line="360" w:lineRule="auto"/>
              <w:rPr>
                <w:rFonts w:ascii="宋体" w:hAnsi="宋体" w:eastAsia="宋体"/>
                <w:i/>
                <w:color w:val="000000"/>
                <w:sz w:val="21"/>
                <w:szCs w:val="21"/>
              </w:rPr>
            </w:pPr>
            <w:r>
              <w:rPr>
                <w:rFonts w:ascii="宋体" w:hAnsi="宋体" w:eastAsia="宋体"/>
                <w:i/>
                <w:color w:val="000000"/>
                <w:sz w:val="21"/>
                <w:szCs w:val="21"/>
              </w:rPr>
            </w:r>
            <w:r/>
          </w:p>
        </w:tc>
        <w:tc>
          <w:tcPr>
            <w:tcW w:w="1254" w:type="pct"/>
            <w:vAlign w:val="center"/>
            <w:textDirection w:val="lrTb"/>
            <w:noWrap w:val="false"/>
          </w:tcPr>
          <w:p>
            <w:pPr>
              <w:pStyle w:val="821"/>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254" w:type="pct"/>
            <w:vAlign w:val="center"/>
            <w:textDirection w:val="lrTb"/>
            <w:noWrap w:val="false"/>
          </w:tcPr>
          <w:p>
            <w:pPr>
              <w:pStyle w:val="821"/>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328" w:type="pct"/>
            <w:vAlign w:val="center"/>
            <w:textDirection w:val="lrTb"/>
            <w:noWrap w:val="false"/>
          </w:tcPr>
          <w:p>
            <w:pPr>
              <w:pStyle w:val="821"/>
              <w:ind w:firstLine="0"/>
              <w:jc w:val="center"/>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164" w:type="pct"/>
            <w:textDirection w:val="lrTb"/>
            <w:noWrap w:val="false"/>
          </w:tcPr>
          <w:p>
            <w:pPr>
              <w:pStyle w:val="8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2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2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2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2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82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82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2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pStyle w:val="854"/>
        <w:ind w:left="-210"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p>
    <w:p>
      <w:pPr>
        <w:pStyle w:val="821"/>
        <w:ind w:firstLine="0"/>
        <w:jc w:val="right"/>
        <w:spacing w:line="360" w:lineRule="auto"/>
        <w:rPr>
          <w:rFonts w:ascii="宋体" w:hAnsi="宋体" w:eastAsia="宋体"/>
          <w:color w:val="000000"/>
          <w:sz w:val="21"/>
          <w:szCs w:val="21"/>
        </w:rPr>
      </w:pPr>
      <w:r>
        <w:rPr>
          <w:rFonts w:ascii="宋体" w:hAnsi="宋体" w:eastAsia="宋体"/>
          <w:color w:val="000000"/>
          <w:sz w:val="21"/>
          <w:szCs w:val="21"/>
        </w:rPr>
      </w:r>
      <w:r/>
    </w:p>
    <w:p>
      <w:r>
        <w:br w:type="page" w:clear="all"/>
      </w:r>
      <w:r/>
    </w:p>
    <w:p>
      <w:pPr>
        <w:pStyle w:val="774"/>
        <w:numPr>
          <w:ilvl w:val="0"/>
          <w:numId w:val="27"/>
        </w:numPr>
        <w:rPr>
          <w:rFonts w:ascii="黑体" w:hAnsi="黑体" w:eastAsia="黑体"/>
          <w:sz w:val="32"/>
          <w:u w:val="single"/>
        </w:rPr>
      </w:pPr>
      <w:r>
        <w:rPr>
          <w:rFonts w:ascii="黑体" w:hAnsi="黑体" w:eastAsia="黑体"/>
          <w:sz w:val="32"/>
          <w:u w:val="single"/>
        </w:rPr>
        <w:t xml:space="preserve">偏离表（商务）</w:t>
      </w:r>
      <w:r/>
    </w:p>
    <w:p>
      <w:pPr>
        <w:jc w:val="center"/>
        <w:spacing w:line="360" w:lineRule="auto"/>
        <w:rPr>
          <w:rFonts w:ascii="宋体" w:hAnsi="宋体"/>
        </w:rPr>
      </w:pPr>
      <w:r>
        <w:rPr>
          <w:rFonts w:ascii="宋体" w:hAnsi="宋体"/>
        </w:rPr>
        <w:t xml:space="preserve">偏离表（</w:t>
      </w:r>
      <w:r>
        <w:rPr>
          <w:rFonts w:hint="eastAsia" w:ascii="宋体" w:hAnsi="宋体"/>
        </w:rPr>
        <w:t xml:space="preserve">商务</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69"/>
        <w:gridCol w:w="2230"/>
        <w:gridCol w:w="2230"/>
        <w:gridCol w:w="2361"/>
      </w:tblGrid>
      <w:tr>
        <w:trPr/>
        <w:tc>
          <w:tcPr>
            <w:tcW w:w="1164" w:type="pct"/>
            <w:textDirection w:val="lrTb"/>
            <w:noWrap w:val="false"/>
          </w:tcPr>
          <w:p>
            <w:pPr>
              <w:pStyle w:val="82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textDirection w:val="lrTb"/>
            <w:noWrap w:val="false"/>
          </w:tcPr>
          <w:p>
            <w:pPr>
              <w:pStyle w:val="82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textDirection w:val="lrTb"/>
            <w:noWrap w:val="false"/>
          </w:tcPr>
          <w:p>
            <w:pPr>
              <w:pStyle w:val="82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textDirection w:val="lrTb"/>
            <w:noWrap w:val="false"/>
          </w:tcPr>
          <w:p>
            <w:pPr>
              <w:pStyle w:val="82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164" w:type="pct"/>
            <w:vAlign w:val="center"/>
            <w:textDirection w:val="lrTb"/>
            <w:noWrap w:val="false"/>
          </w:tcPr>
          <w:p>
            <w:pPr>
              <w:pStyle w:val="821"/>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例如：★三、商务要求</w:t>
            </w:r>
            <w:r/>
          </w:p>
        </w:tc>
        <w:tc>
          <w:tcPr>
            <w:tcW w:w="1254" w:type="pct"/>
            <w:vAlign w:val="center"/>
            <w:textDirection w:val="lrTb"/>
            <w:noWrap w:val="false"/>
          </w:tcPr>
          <w:p>
            <w:pPr>
              <w:pStyle w:val="821"/>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254" w:type="pct"/>
            <w:vAlign w:val="center"/>
            <w:textDirection w:val="lrTb"/>
            <w:noWrap w:val="false"/>
          </w:tcPr>
          <w:p>
            <w:pPr>
              <w:pStyle w:val="821"/>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328" w:type="pct"/>
            <w:vAlign w:val="center"/>
            <w:textDirection w:val="lrTb"/>
            <w:noWrap w:val="false"/>
          </w:tcPr>
          <w:p>
            <w:pPr>
              <w:pStyle w:val="821"/>
              <w:ind w:firstLine="0"/>
              <w:jc w:val="center"/>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164" w:type="pct"/>
            <w:textDirection w:val="lrTb"/>
            <w:noWrap w:val="false"/>
          </w:tcPr>
          <w:p>
            <w:pPr>
              <w:pStyle w:val="8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2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2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2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2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2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82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82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2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pStyle w:val="854"/>
        <w:ind w:left="-210"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p>
    <w:p>
      <w:pPr>
        <w:jc w:val="left"/>
        <w:widowControl/>
      </w:pPr>
      <w:r>
        <w:br w:type="page" w:clear="all"/>
      </w:r>
      <w:r/>
    </w:p>
    <w:p>
      <w:r/>
      <w:r/>
    </w:p>
    <w:p>
      <w:pPr>
        <w:pStyle w:val="774"/>
        <w:numPr>
          <w:ilvl w:val="0"/>
          <w:numId w:val="27"/>
        </w:numPr>
        <w:rPr>
          <w:rFonts w:ascii="黑体" w:hAnsi="黑体" w:eastAsia="黑体"/>
          <w:sz w:val="32"/>
          <w:u w:val="single"/>
        </w:rPr>
      </w:pPr>
      <w:r/>
      <w:bookmarkStart w:id="71" w:name="_Ref65584702"/>
      <w:r/>
      <w:bookmarkStart w:id="72" w:name="人员配置表"/>
      <w:r>
        <w:rPr>
          <w:rFonts w:ascii="黑体" w:hAnsi="黑体" w:eastAsia="黑体"/>
          <w:sz w:val="32"/>
          <w:u w:val="single"/>
        </w:rPr>
        <w:t xml:space="preserve">人员配置表</w:t>
      </w:r>
      <w:bookmarkEnd w:id="71"/>
      <w:r/>
      <w:bookmarkEnd w:id="72"/>
      <w:r/>
      <w:r/>
    </w:p>
    <w:p>
      <w:pPr>
        <w:pStyle w:val="829"/>
        <w:ind w:firstLine="0"/>
        <w:jc w:val="center"/>
        <w:rPr>
          <w:szCs w:val="21"/>
        </w:rPr>
      </w:pPr>
      <w:r/>
      <w:bookmarkStart w:id="73" w:name="_Ref477866521"/>
      <w:r/>
      <w:bookmarkStart w:id="74" w:name="_Toc483385151"/>
      <w:r/>
      <w:bookmarkStart w:id="75" w:name="_Toc519609408"/>
      <w:r/>
      <w:bookmarkStart w:id="76" w:name="_Toc521586599"/>
      <w:r/>
      <w:bookmarkStart w:id="77" w:name="_Toc522624855"/>
      <w:r>
        <w:rPr>
          <w:rFonts w:hint="eastAsia"/>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1110"/>
        <w:gridCol w:w="1111"/>
        <w:gridCol w:w="1111"/>
        <w:gridCol w:w="1111"/>
        <w:gridCol w:w="1111"/>
        <w:gridCol w:w="1111"/>
        <w:gridCol w:w="841"/>
        <w:gridCol w:w="1381"/>
      </w:tblGrid>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47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77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47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778" w:type="pct"/>
            <w:vAlign w:val="center"/>
            <w:textDirection w:val="lrTb"/>
            <w:noWrap w:val="false"/>
          </w:tcPr>
          <w:p>
            <w:pPr>
              <w:jc w:val="center"/>
              <w:spacing w:line="360" w:lineRule="auto"/>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891"/>
              <w:jc w:val="center"/>
              <w:spacing w:line="360" w:lineRule="auto"/>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891"/>
              <w:jc w:val="center"/>
              <w:spacing w:line="360" w:lineRule="auto"/>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891"/>
              <w:jc w:val="center"/>
              <w:spacing w:line="360" w:lineRule="auto"/>
              <w:rPr>
                <w:rFonts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891"/>
              <w:jc w:val="center"/>
              <w:spacing w:line="360" w:lineRule="auto"/>
              <w:rPr>
                <w:rFonts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891"/>
              <w:jc w:val="center"/>
              <w:spacing w:line="360" w:lineRule="auto"/>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891"/>
              <w:jc w:val="center"/>
              <w:spacing w:line="360" w:lineRule="auto"/>
              <w:rPr>
                <w:rFonts w:hAnsi="宋体" w:eastAsia="宋体"/>
                <w:sz w:val="21"/>
                <w:szCs w:val="21"/>
              </w:rPr>
            </w:pPr>
            <w:r>
              <w:rPr>
                <w:rFonts w:hAnsi="宋体" w:eastAsia="宋体"/>
                <w:sz w:val="21"/>
                <w:szCs w:val="21"/>
              </w:rPr>
            </w:r>
            <w:r/>
          </w:p>
        </w:tc>
      </w:tr>
    </w:tbl>
    <w:p>
      <w:pPr>
        <w:pStyle w:val="829"/>
        <w:ind w:firstLine="0"/>
        <w:rPr>
          <w:szCs w:val="21"/>
        </w:rPr>
      </w:pPr>
      <w:r>
        <w:rPr>
          <w:szCs w:val="21"/>
        </w:rPr>
      </w:r>
      <w:r/>
    </w:p>
    <w:p>
      <w:pPr>
        <w:pStyle w:val="854"/>
        <w:ind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p>
    <w:p>
      <w:pPr>
        <w:pStyle w:val="891"/>
        <w:jc w:val="right"/>
        <w:spacing w:line="360" w:lineRule="auto"/>
        <w:rPr>
          <w:rFonts w:hAnsi="宋体" w:eastAsia="宋体"/>
          <w:sz w:val="21"/>
          <w:szCs w:val="21"/>
        </w:rPr>
      </w:pPr>
      <w:r>
        <w:rPr>
          <w:rFonts w:hAnsi="宋体" w:eastAsia="宋体"/>
          <w:sz w:val="21"/>
          <w:szCs w:val="21"/>
        </w:rPr>
        <w:t xml:space="preserve">投标人：（公章）</w:t>
      </w:r>
      <w:r/>
    </w:p>
    <w:p>
      <w:pPr>
        <w:pStyle w:val="891"/>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891"/>
        <w:ind w:right="210"/>
        <w:jc w:val="right"/>
        <w:spacing w:line="360" w:lineRule="auto"/>
        <w:rPr>
          <w:rFonts w:hAnsi="宋体" w:eastAsia="宋体"/>
          <w:b/>
          <w:sz w:val="21"/>
          <w:szCs w:val="21"/>
        </w:rPr>
      </w:pPr>
      <w:r>
        <w:rPr>
          <w:rFonts w:hAnsi="宋体" w:eastAsia="宋体"/>
          <w:sz w:val="21"/>
          <w:szCs w:val="21"/>
        </w:rPr>
        <w:t xml:space="preserve">日期：      年  月  日</w:t>
      </w:r>
      <w:r/>
    </w:p>
    <w:p>
      <w:r>
        <w:br w:type="page" w:clear="all"/>
      </w:r>
      <w:r/>
    </w:p>
    <w:p>
      <w:pPr>
        <w:pStyle w:val="774"/>
        <w:numPr>
          <w:ilvl w:val="0"/>
          <w:numId w:val="27"/>
        </w:numPr>
        <w:rPr>
          <w:rFonts w:ascii="黑体" w:hAnsi="黑体" w:eastAsia="黑体"/>
          <w:sz w:val="32"/>
          <w:u w:val="single"/>
        </w:rPr>
      </w:pPr>
      <w:r/>
      <w:bookmarkStart w:id="78" w:name="_Ref803185"/>
      <w:r/>
      <w:bookmarkStart w:id="79" w:name="_Toc8652606"/>
      <w:r/>
      <w:bookmarkStart w:id="80" w:name="类似业绩证明材料"/>
      <w:r/>
      <w:bookmarkStart w:id="81" w:name="_Ref79499337"/>
      <w:r>
        <w:rPr>
          <w:rFonts w:ascii="黑体" w:hAnsi="黑体" w:eastAsia="黑体"/>
          <w:sz w:val="32"/>
          <w:u w:val="single"/>
        </w:rPr>
        <w:t xml:space="preserve">类似业绩证明材料</w:t>
      </w:r>
      <w:bookmarkEnd w:id="78"/>
      <w:r/>
      <w:bookmarkEnd w:id="79"/>
      <w:r/>
      <w:bookmarkEnd w:id="80"/>
      <w:r/>
      <w:bookmarkEnd w:id="81"/>
      <w:r/>
      <w:r/>
    </w:p>
    <w:p>
      <w:pPr>
        <w:jc w:val="center"/>
        <w:spacing w:line="400" w:lineRule="exact"/>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000" w:firstRow="0" w:lastRow="0" w:firstColumn="0" w:lastColumn="0" w:noHBand="0" w:noVBand="0"/>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jc w:val="left"/>
        <w:widowControl/>
        <w:rPr>
          <w:rFonts w:ascii="黑体" w:hAnsi="黑体" w:eastAsia="黑体"/>
          <w:b/>
          <w:bCs/>
          <w:sz w:val="32"/>
          <w:szCs w:val="32"/>
          <w:u w:val="single"/>
        </w:rPr>
      </w:pPr>
      <w:r>
        <w:rPr>
          <w:rFonts w:ascii="黑体" w:hAnsi="黑体" w:eastAsia="黑体"/>
          <w:sz w:val="32"/>
          <w:u w:val="single"/>
        </w:rPr>
        <w:br w:type="page" w:clear="all"/>
      </w:r>
      <w:r/>
    </w:p>
    <w:p>
      <w:pPr>
        <w:pStyle w:val="774"/>
        <w:numPr>
          <w:ilvl w:val="0"/>
          <w:numId w:val="27"/>
        </w:numPr>
        <w:rPr>
          <w:rFonts w:ascii="黑体" w:hAnsi="黑体" w:eastAsia="黑体"/>
          <w:sz w:val="32"/>
          <w:u w:val="single"/>
        </w:rPr>
      </w:pPr>
      <w:r>
        <w:rPr>
          <w:rFonts w:hint="eastAsia" w:ascii="黑体" w:hAnsi="黑体" w:eastAsia="黑体"/>
          <w:sz w:val="32"/>
          <w:u w:val="single"/>
        </w:rPr>
        <w:t xml:space="preserve">与本次招标相关材料</w:t>
      </w:r>
      <w:r/>
    </w:p>
    <w:p>
      <w:pPr>
        <w:jc w:val="left"/>
        <w:widowControl/>
        <w:rPr>
          <w:rFonts w:ascii="宋体" w:hAnsi="宋体"/>
          <w:b/>
          <w:sz w:val="32"/>
          <w:szCs w:val="32"/>
        </w:rPr>
      </w:pPr>
      <w:r/>
      <w:bookmarkStart w:id="82" w:name="_Toc477186552"/>
      <w:r/>
      <w:bookmarkStart w:id="83" w:name="_Toc477186799"/>
      <w:r/>
      <w:bookmarkStart w:id="84" w:name="_Toc8652608"/>
      <w:r/>
      <w:bookmarkStart w:id="85" w:name="_Toc8652804"/>
      <w:r/>
      <w:bookmarkStart w:id="86" w:name="_Hlk79065414"/>
      <w:r/>
      <w:bookmarkEnd w:id="73"/>
      <w:r/>
      <w:bookmarkEnd w:id="74"/>
      <w:r/>
      <w:bookmarkEnd w:id="75"/>
      <w:r/>
      <w:bookmarkEnd w:id="76"/>
      <w:r/>
      <w:bookmarkEnd w:id="77"/>
      <w:r>
        <w:rPr>
          <w:rFonts w:ascii="宋体" w:hAnsi="宋体"/>
          <w:sz w:val="32"/>
          <w:szCs w:val="32"/>
        </w:rPr>
        <w:br w:type="page" w:clear="all"/>
      </w:r>
      <w:r/>
    </w:p>
    <w:p>
      <w:pPr>
        <w:pStyle w:val="773"/>
        <w:jc w:val="center"/>
        <w:spacing w:before="0" w:after="0" w:line="360" w:lineRule="auto"/>
        <w:rPr>
          <w:rFonts w:ascii="宋体" w:hAnsi="宋体" w:eastAsia="宋体"/>
          <w:sz w:val="32"/>
          <w:szCs w:val="32"/>
        </w:rPr>
      </w:pPr>
      <w:r/>
      <w:bookmarkStart w:id="87" w:name="_Toc160626428"/>
      <w:r/>
      <w:bookmarkStart w:id="88" w:name="_Toc208993453"/>
      <w:r>
        <w:rPr>
          <w:rFonts w:ascii="宋体" w:hAnsi="宋体" w:eastAsia="宋体"/>
          <w:sz w:val="32"/>
          <w:szCs w:val="32"/>
        </w:rPr>
        <w:t xml:space="preserve">第四章 </w:t>
      </w:r>
      <w:bookmarkEnd w:id="82"/>
      <w:r/>
      <w:bookmarkEnd w:id="83"/>
      <w:r/>
      <w:bookmarkEnd w:id="84"/>
      <w:r/>
      <w:bookmarkEnd w:id="85"/>
      <w:r>
        <w:rPr>
          <w:rFonts w:ascii="宋体" w:hAnsi="宋体" w:eastAsia="宋体"/>
          <w:sz w:val="32"/>
          <w:szCs w:val="32"/>
        </w:rPr>
        <w:t xml:space="preserve">采购需求</w:t>
      </w:r>
      <w:bookmarkStart w:id="89" w:name="_Toc477186553"/>
      <w:r/>
      <w:bookmarkStart w:id="90" w:name="_Toc477186800"/>
      <w:r/>
      <w:bookmarkStart w:id="91" w:name="_Toc8652610"/>
      <w:r/>
      <w:bookmarkStart w:id="92" w:name="_Toc8652805"/>
      <w:r/>
      <w:bookmarkEnd w:id="87"/>
      <w:r/>
      <w:bookmarkEnd w:id="88"/>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93" w:name="_Hlk81407760"/>
      <w:r>
        <w:rPr>
          <w:rFonts w:ascii="宋体" w:hAnsi="宋体" w:cs="Segoe UI Symbol"/>
          <w:b/>
          <w:color w:val="000000"/>
          <w:szCs w:val="21"/>
          <w:highlight w:val="yellow"/>
        </w:rPr>
        <w:t xml:space="preserve">★</w:t>
      </w:r>
      <w:bookmarkEnd w:id="93"/>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w:t>
      </w:r>
      <w:bookmarkStart w:id="94" w:name="_Hlk172894633"/>
      <w:r>
        <w:rPr>
          <w:rFonts w:hint="eastAsia" w:ascii="宋体" w:hAnsi="宋体"/>
          <w:b/>
          <w:color w:val="000000"/>
          <w:szCs w:val="21"/>
          <w:highlight w:val="yellow"/>
        </w:rPr>
        <w:t xml:space="preserve">将被视为无效响应。</w:t>
      </w:r>
      <w:bookmarkEnd w:id="94"/>
      <w:r/>
      <w:r/>
    </w:p>
    <w:p>
      <w:pPr>
        <w:pStyle w:val="774"/>
        <w:rPr>
          <w:rFonts w:ascii="宋体" w:hAnsi="宋体"/>
          <w:b w:val="0"/>
          <w:bCs w:val="0"/>
          <w:szCs w:val="21"/>
        </w:rPr>
      </w:pPr>
      <w:r>
        <w:rPr>
          <w:rFonts w:ascii="宋体" w:hAnsi="宋体"/>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JSZC-320583-JZCG-G2025-0151</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昆山开发</w:t>
      </w:r>
      <w:r>
        <w:rPr>
          <w:rFonts w:ascii="宋体" w:hAnsi="宋体"/>
          <w:szCs w:val="21"/>
        </w:rPr>
        <w:t xml:space="preserve">区</w:t>
      </w:r>
      <w:r>
        <w:rPr>
          <w:rFonts w:hint="eastAsia" w:ascii="宋体" w:hAnsi="宋体"/>
          <w:szCs w:val="21"/>
        </w:rPr>
        <w:t xml:space="preserve">智慧环卫</w:t>
      </w:r>
      <w:r>
        <w:rPr>
          <w:rFonts w:ascii="宋体" w:hAnsi="宋体"/>
          <w:szCs w:val="21"/>
        </w:rPr>
        <w:t xml:space="preserve">综合管理平台二期</w:t>
      </w:r>
      <w:r>
        <w:rPr>
          <w:rFonts w:ascii="宋体" w:hAnsi="宋体"/>
          <w:szCs w:val="21"/>
        </w:rPr>
        <w:t xml:space="preserve">；</w:t>
      </w:r>
      <w:r/>
    </w:p>
    <w:p>
      <w:pPr>
        <w:pStyle w:val="774"/>
        <w:rPr>
          <w:rFonts w:ascii="宋体" w:hAnsi="宋体"/>
          <w:szCs w:val="21"/>
        </w:rPr>
      </w:pPr>
      <w:r>
        <w:rPr>
          <w:rFonts w:ascii="宋体" w:hAnsi="宋体"/>
          <w:szCs w:val="21"/>
        </w:rPr>
        <w:t xml:space="preserve">二、项目采购需求</w:t>
      </w:r>
      <w:r/>
    </w:p>
    <w:p>
      <w:pPr>
        <w:pStyle w:val="774"/>
        <w:ind w:firstLine="422"/>
        <w:rPr>
          <w:rFonts w:ascii="宋体" w:hAnsi="宋体"/>
          <w:szCs w:val="21"/>
        </w:rPr>
      </w:pPr>
      <w:r>
        <w:rPr>
          <w:rFonts w:hint="eastAsia" w:ascii="宋体" w:hAnsi="宋体"/>
          <w:szCs w:val="21"/>
        </w:rPr>
        <w:t xml:space="preserve">★（一</w:t>
      </w:r>
      <w:r>
        <w:rPr>
          <w:rFonts w:hint="eastAsia" w:ascii="宋体" w:hAnsi="宋体"/>
          <w:szCs w:val="21"/>
        </w:rPr>
        <w:t xml:space="preserve">）采购清单</w:t>
      </w:r>
      <w:r/>
    </w:p>
    <w:p>
      <w:r>
        <w:object w:dxaOrig="1534" w:dyaOrig="105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6.5pt;height:52.5pt;mso-wrap-distance-left:0.0pt;mso-wrap-distance-top:0.0pt;mso-wrap-distance-right:0.0pt;mso-wrap-distance-bottom:0.0pt;" filled="f" stroked="f">
            <v:path textboxrect="0,0,0,0"/>
            <v:imagedata r:id="rId16" o:title=""/>
          </v:shape>
          <o:OLEObject DrawAspect="Icon" r:id="rId17" ObjectID="_1525041" ProgID="Excel.Sheet.12" ShapeID="_x0000_i1" Type="Embed"/>
        </w:object>
      </w:r>
      <w:r/>
    </w:p>
    <w:p>
      <w:r/>
      <w:r/>
    </w:p>
    <w:p>
      <w:pPr>
        <w:pStyle w:val="774"/>
        <w:ind w:firstLine="422"/>
        <w:rPr>
          <w:rFonts w:ascii="宋体" w:hAnsi="宋体"/>
          <w:szCs w:val="21"/>
        </w:rPr>
      </w:pPr>
      <w:r>
        <w:rPr>
          <w:rFonts w:hint="eastAsia" w:ascii="宋体" w:hAnsi="宋体"/>
          <w:szCs w:val="21"/>
        </w:rPr>
        <w:t xml:space="preserve">（二）建设方案</w:t>
      </w:r>
      <w:r>
        <w:rPr>
          <w:rFonts w:hint="eastAsia" w:ascii="宋体" w:hAnsi="宋体"/>
          <w:szCs w:val="21"/>
        </w:rPr>
        <w:t xml:space="preserve">（</w:t>
      </w:r>
      <w:r>
        <w:rPr>
          <w:rFonts w:hint="eastAsia"/>
        </w:rPr>
        <w:t xml:space="preserve">带</w:t>
      </w:r>
      <w:r>
        <w:rPr>
          <w:rFonts w:hint="eastAsia"/>
          <w:szCs w:val="21"/>
        </w:rPr>
        <w:t xml:space="preserve">▲</w:t>
      </w:r>
      <w:r>
        <w:rPr>
          <w:rFonts w:hint="eastAsia" w:ascii="宋体" w:hAnsi="宋体" w:cs="Segoe UI Symbol"/>
          <w:color w:val="000000"/>
          <w:szCs w:val="21"/>
        </w:rPr>
        <w:t xml:space="preserve">参数作为评审指标，</w:t>
      </w:r>
      <w:r>
        <w:rPr>
          <w:rFonts w:hint="eastAsia" w:ascii="宋体" w:hAnsi="宋体" w:cs="Segoe UI Symbol"/>
          <w:color w:val="000000"/>
          <w:szCs w:val="21"/>
        </w:rPr>
        <w:t xml:space="preserve">投标人</w:t>
      </w:r>
      <w:r>
        <w:rPr>
          <w:rFonts w:hint="eastAsia" w:ascii="宋体" w:hAnsi="宋体"/>
          <w:color w:val="000000"/>
          <w:szCs w:val="21"/>
        </w:rPr>
        <w:t xml:space="preserve">须按要求提供相应材料，否则对应评审指标不得分</w:t>
      </w:r>
      <w:r>
        <w:rPr>
          <w:rFonts w:hint="eastAsia" w:ascii="宋体" w:hAnsi="宋体"/>
          <w:szCs w:val="21"/>
        </w:rPr>
        <w:t xml:space="preserve">）</w:t>
      </w:r>
      <w:r/>
    </w:p>
    <w:p>
      <w:r/>
      <w:bookmarkStart w:id="95" w:name="_MON_1827482902"/>
      <w:r/>
      <w:bookmarkEnd w:id="95"/>
      <w:r>
        <w:object w:dxaOrig="1534" w:dyaOrig="105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6.5pt;height:52.5pt;mso-wrap-distance-left:0.0pt;mso-wrap-distance-top:0.0pt;mso-wrap-distance-right:0.0pt;mso-wrap-distance-bottom:0.0pt;" filled="f" stroked="f">
            <v:path textboxrect="0,0,0,0"/>
            <v:imagedata r:id="rId18" o:title=""/>
          </v:shape>
          <o:OLEObject DrawAspect="Icon" r:id="rId19" ObjectID="_1525042" ProgID="Word.Document.12" ShapeID="_x0000_i2" Type="Embed"/>
        </w:object>
      </w:r>
      <w:r/>
    </w:p>
    <w:p>
      <w:r/>
      <w:r/>
    </w:p>
    <w:p>
      <w:r/>
      <w:bookmarkStart w:id="96" w:name="_MON_1819027192"/>
      <w:r/>
      <w:bookmarkEnd w:id="96"/>
      <w:r/>
      <w:r/>
    </w:p>
    <w:p>
      <w:pPr>
        <w:pStyle w:val="774"/>
        <w:ind w:firstLine="422"/>
        <w:rPr>
          <w:rFonts w:ascii="宋体" w:hAnsi="宋体"/>
          <w:szCs w:val="21"/>
        </w:rPr>
      </w:pPr>
      <w:r>
        <w:rPr>
          <w:rFonts w:hint="eastAsia" w:ascii="宋体" w:hAnsi="宋体"/>
          <w:szCs w:val="21"/>
        </w:rPr>
        <w:t xml:space="preserve">★（三）国产化要求</w:t>
      </w:r>
      <w:r/>
    </w:p>
    <w:p>
      <w:pPr>
        <w:ind w:firstLine="420"/>
        <w:spacing w:line="360" w:lineRule="auto"/>
      </w:pPr>
      <w:r>
        <w:rPr>
          <w:rFonts w:hint="eastAsia"/>
          <w:bCs/>
        </w:rPr>
        <w:t xml:space="preserve">投标单位承诺本项目建设符合国产化建设要求。</w:t>
      </w:r>
      <w:r>
        <w:rPr>
          <w:rFonts w:hint="eastAsia"/>
          <w:b/>
          <w:bCs/>
        </w:rPr>
        <w:t xml:space="preserve">（投标文件中须提供相关内容承诺函</w:t>
      </w:r>
      <w:r>
        <w:rPr>
          <w:rFonts w:hint="eastAsia"/>
          <w:b/>
          <w:bCs/>
        </w:rPr>
        <w:t xml:space="preserve">并</w:t>
      </w:r>
      <w:r>
        <w:rPr>
          <w:b/>
          <w:bCs/>
        </w:rPr>
        <w:t xml:space="preserve">加盖公章</w:t>
      </w:r>
      <w:r>
        <w:rPr>
          <w:rFonts w:hint="eastAsia"/>
          <w:b/>
          <w:bCs/>
        </w:rPr>
        <w:t xml:space="preserve">，否则将被视为无效响应，可附在</w:t>
      </w:r>
      <w:r>
        <w:rPr>
          <w:rFonts w:hint="eastAsia"/>
          <w:b/>
          <w:bCs/>
        </w:rPr>
        <w:t xml:space="preserve">偏离表</w:t>
      </w:r>
      <w:r>
        <w:rPr>
          <w:rFonts w:hint="eastAsia"/>
          <w:b/>
          <w:bCs/>
        </w:rPr>
        <w:t xml:space="preserve">（技术）</w:t>
      </w:r>
      <w:r>
        <w:rPr>
          <w:rFonts w:hint="eastAsia"/>
          <w:b/>
          <w:bCs/>
        </w:rPr>
        <w:t xml:space="preserve">之后）</w:t>
      </w:r>
      <w:bookmarkEnd w:id="86"/>
      <w:r/>
      <w:r/>
    </w:p>
    <w:p>
      <w:pPr>
        <w:pStyle w:val="774"/>
        <w:rPr>
          <w:rFonts w:ascii="宋体" w:hAnsi="宋体"/>
          <w:szCs w:val="21"/>
        </w:rPr>
      </w:pPr>
      <w:r>
        <w:rPr>
          <w:rFonts w:hint="eastAsia" w:ascii="宋体" w:hAnsi="宋体"/>
          <w:szCs w:val="21"/>
        </w:rPr>
        <w:t xml:space="preserve">★三、商务要求</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合同履行期限：</w:t>
      </w:r>
      <w:r>
        <w:rPr>
          <w:rFonts w:hint="eastAsia" w:ascii="宋体" w:hAnsi="宋体"/>
          <w:szCs w:val="21"/>
        </w:rPr>
        <w:t xml:space="preserve">合同签订后叁</w:t>
      </w:r>
      <w:r>
        <w:rPr>
          <w:rFonts w:ascii="宋体" w:hAnsi="宋体"/>
          <w:szCs w:val="21"/>
        </w:rPr>
        <w:t xml:space="preserve">个月</w:t>
      </w:r>
      <w:r>
        <w:rPr>
          <w:rFonts w:hint="eastAsia" w:ascii="宋体" w:hAnsi="宋体"/>
          <w:szCs w:val="21"/>
        </w:rPr>
        <w:t xml:space="preserve">内完成系统试运行并正式上线交付使用</w:t>
      </w:r>
      <w:r>
        <w:rPr>
          <w:rFonts w:hint="eastAsia" w:ascii="宋体" w:hAnsi="宋体"/>
          <w:szCs w:val="21"/>
        </w:rPr>
        <w:t xml:space="preserve">。</w:t>
      </w:r>
      <w:r/>
    </w:p>
    <w:p>
      <w:pPr>
        <w:ind w:firstLine="420"/>
        <w:spacing w:line="360" w:lineRule="auto"/>
        <w:rPr>
          <w:rFonts w:ascii="宋体" w:hAnsi="宋体"/>
          <w:szCs w:val="21"/>
        </w:rPr>
      </w:pPr>
      <w:r/>
      <w:bookmarkStart w:id="97" w:name="_Hlk168391804"/>
      <w:r>
        <w:rPr>
          <w:rFonts w:ascii="宋体" w:hAnsi="宋体"/>
          <w:szCs w:val="21"/>
        </w:rPr>
        <w:t xml:space="preserve">2.</w:t>
      </w:r>
      <w:r>
        <w:rPr>
          <w:rFonts w:hint="eastAsia" w:ascii="宋体" w:hAnsi="宋体"/>
          <w:szCs w:val="21"/>
        </w:rPr>
        <w:t xml:space="preserve">付款方式：</w:t>
      </w:r>
      <w:bookmarkStart w:id="98" w:name="OLE_LINK3"/>
      <w:r/>
      <w:bookmarkStart w:id="99" w:name="OLE_LINK4"/>
      <w:r/>
      <w:bookmarkStart w:id="100" w:name="_Toc160626429"/>
      <w:r/>
      <w:bookmarkEnd w:id="97"/>
      <w:r>
        <w:rPr>
          <w:rFonts w:hint="eastAsia" w:ascii="宋体" w:hAnsi="宋体"/>
          <w:szCs w:val="21"/>
        </w:rPr>
        <w:t xml:space="preserve">合同签订后甲方支付合同</w:t>
      </w:r>
      <w:r>
        <w:rPr>
          <w:rFonts w:hint="eastAsia" w:ascii="宋体" w:hAnsi="宋体"/>
          <w:szCs w:val="21"/>
        </w:rPr>
        <w:t xml:space="preserve">金额</w:t>
      </w:r>
      <w:r>
        <w:rPr>
          <w:rFonts w:hint="eastAsia" w:ascii="宋体" w:hAnsi="宋体"/>
          <w:szCs w:val="21"/>
        </w:rPr>
        <w:t xml:space="preserve">的</w:t>
      </w:r>
      <w:r>
        <w:rPr>
          <w:rFonts w:ascii="宋体" w:hAnsi="宋体"/>
          <w:szCs w:val="21"/>
        </w:rPr>
        <w:t xml:space="preserve">1</w:t>
      </w:r>
      <w:r>
        <w:rPr>
          <w:rFonts w:hint="eastAsia" w:ascii="宋体" w:hAnsi="宋体"/>
          <w:szCs w:val="21"/>
        </w:rPr>
        <w:t xml:space="preserve">0%作为预付款；项目验收完成</w:t>
      </w:r>
      <w:r>
        <w:rPr>
          <w:rFonts w:hint="eastAsia" w:ascii="宋体" w:hAnsi="宋体"/>
          <w:szCs w:val="21"/>
        </w:rPr>
        <w:t xml:space="preserve">后</w:t>
      </w:r>
      <w:r>
        <w:rPr>
          <w:rFonts w:hint="eastAsia" w:ascii="宋体" w:hAnsi="宋体"/>
          <w:szCs w:val="21"/>
        </w:rPr>
        <w:t xml:space="preserve">支付</w:t>
      </w:r>
      <w:r>
        <w:rPr>
          <w:rFonts w:hint="eastAsia" w:ascii="宋体" w:hAnsi="宋体"/>
          <w:szCs w:val="21"/>
        </w:rPr>
        <w:t xml:space="preserve">至</w:t>
      </w:r>
      <w:r>
        <w:rPr>
          <w:rFonts w:hint="eastAsia" w:ascii="宋体" w:hAnsi="宋体"/>
          <w:szCs w:val="21"/>
        </w:rPr>
        <w:t xml:space="preserve">合同金额的</w:t>
      </w:r>
      <w:r>
        <w:rPr>
          <w:rFonts w:ascii="宋体" w:hAnsi="宋体"/>
          <w:szCs w:val="21"/>
        </w:rPr>
        <w:t xml:space="preserve">4</w:t>
      </w:r>
      <w:r>
        <w:rPr>
          <w:rFonts w:hint="eastAsia" w:ascii="宋体" w:hAnsi="宋体"/>
          <w:szCs w:val="21"/>
        </w:rPr>
        <w:t xml:space="preserve">0%；</w:t>
      </w:r>
      <w:r>
        <w:rPr>
          <w:rFonts w:hint="eastAsia" w:ascii="宋体" w:hAnsi="宋体"/>
          <w:szCs w:val="21"/>
        </w:rPr>
        <w:t xml:space="preserve">结算审计完成</w:t>
      </w:r>
      <w:r>
        <w:rPr>
          <w:rFonts w:ascii="宋体" w:hAnsi="宋体"/>
          <w:szCs w:val="21"/>
        </w:rPr>
        <w:t xml:space="preserve">后</w:t>
      </w:r>
      <w:r>
        <w:rPr>
          <w:rFonts w:hint="eastAsia" w:ascii="宋体" w:hAnsi="宋体"/>
          <w:szCs w:val="21"/>
        </w:rPr>
        <w:t xml:space="preserve">支付至合同金额的</w:t>
      </w:r>
      <w:r>
        <w:rPr>
          <w:rFonts w:ascii="宋体" w:hAnsi="宋体"/>
          <w:szCs w:val="21"/>
        </w:rPr>
        <w:t xml:space="preserve">9</w:t>
      </w:r>
      <w:r>
        <w:rPr>
          <w:rFonts w:hint="eastAsia" w:ascii="宋体" w:hAnsi="宋体"/>
          <w:szCs w:val="21"/>
        </w:rPr>
        <w:t xml:space="preserve">0%</w:t>
      </w:r>
      <w:r>
        <w:rPr>
          <w:rFonts w:hint="eastAsia" w:ascii="宋体" w:hAnsi="宋体"/>
          <w:szCs w:val="21"/>
        </w:rPr>
        <w:t xml:space="preserve">；</w:t>
      </w:r>
      <w:r>
        <w:rPr>
          <w:rFonts w:hint="eastAsia" w:ascii="宋体" w:hAnsi="宋体"/>
          <w:szCs w:val="21"/>
        </w:rPr>
        <w:t xml:space="preserve">余款在</w:t>
      </w:r>
      <w:r>
        <w:rPr>
          <w:rFonts w:ascii="宋体" w:hAnsi="宋体"/>
          <w:szCs w:val="21"/>
        </w:rPr>
        <w:t xml:space="preserve">项目验收完成后</w:t>
      </w:r>
      <w:r>
        <w:rPr>
          <w:rFonts w:hint="eastAsia" w:ascii="宋体" w:hAnsi="宋体"/>
          <w:szCs w:val="21"/>
        </w:rPr>
        <w:t xml:space="preserve">四</w:t>
      </w:r>
      <w:r>
        <w:rPr>
          <w:rFonts w:ascii="宋体" w:hAnsi="宋体"/>
          <w:szCs w:val="21"/>
        </w:rPr>
        <w:t xml:space="preserve">年内付清</w:t>
      </w:r>
      <w:r>
        <w:rPr>
          <w:rFonts w:hint="eastAsia" w:ascii="宋体" w:hAnsi="宋体"/>
          <w:szCs w:val="21"/>
        </w:rPr>
        <w:t xml:space="preserve">。</w:t>
      </w:r>
      <w:bookmarkEnd w:id="98"/>
      <w:r/>
      <w:bookmarkEnd w:id="99"/>
      <w:r/>
      <w:r/>
    </w:p>
    <w:p>
      <w:pPr>
        <w:ind w:firstLine="420"/>
        <w:spacing w:line="360" w:lineRule="auto"/>
      </w:pPr>
      <w:r>
        <w:rPr>
          <w:rFonts w:hint="eastAsia" w:ascii="宋体" w:hAnsi="宋体"/>
          <w:szCs w:val="21"/>
        </w:rPr>
        <w:t xml:space="preserve">3.质保期：本项目免费质保期自使用方最终验收合格之日起计算，软件</w:t>
      </w:r>
      <w:r>
        <w:rPr>
          <w:rFonts w:hint="eastAsia" w:ascii="宋体" w:hAnsi="宋体"/>
          <w:szCs w:val="21"/>
        </w:rPr>
        <w:t xml:space="preserve">质量保证期为贰年；</w:t>
      </w:r>
      <w:r>
        <w:rPr>
          <w:rFonts w:hint="eastAsia" w:ascii="宋体" w:hAnsi="宋体"/>
          <w:szCs w:val="21"/>
        </w:rPr>
        <w:t xml:space="preserve">硬件质量保证期为叁年。</w:t>
      </w:r>
      <w:r>
        <w:rPr>
          <w:rFonts w:hint="eastAsia"/>
        </w:rPr>
        <w:t xml:space="preserve">质保期内免费对本项目软件平台进行系统升级、软件</w:t>
      </w:r>
      <w:r>
        <w:rPr>
          <w:rFonts w:hint="eastAsia"/>
        </w:rPr>
        <w:t xml:space="preserve">Bug</w:t>
      </w:r>
      <w:r>
        <w:rPr>
          <w:rFonts w:hint="eastAsia"/>
        </w:rPr>
        <w:t xml:space="preserve">修复、安全漏洞修复、补丁更新等</w:t>
      </w:r>
      <w:r>
        <w:t xml:space="preserve">服务</w:t>
      </w:r>
      <w:r>
        <w:rPr>
          <w:rFonts w:hint="eastAsia"/>
        </w:rPr>
        <w:t xml:space="preserve">。</w:t>
      </w:r>
      <w:r/>
    </w:p>
    <w:p>
      <w:pPr>
        <w:ind w:firstLine="420"/>
        <w:spacing w:line="360" w:lineRule="auto"/>
        <w:rPr>
          <w:rFonts w:ascii="宋体" w:hAnsi="宋体"/>
          <w:szCs w:val="21"/>
        </w:rPr>
      </w:pPr>
      <w:r>
        <w:rPr>
          <w:rFonts w:hint="eastAsia" w:ascii="宋体" w:hAnsi="宋体"/>
          <w:szCs w:val="21"/>
        </w:rPr>
        <w:t xml:space="preserve">4.考核管理</w:t>
      </w:r>
      <w:r/>
    </w:p>
    <w:p>
      <w:pPr>
        <w:ind w:firstLine="420"/>
        <w:spacing w:line="360" w:lineRule="auto"/>
        <w:rPr>
          <w:rFonts w:ascii="宋体" w:hAnsi="宋体"/>
          <w:szCs w:val="21"/>
        </w:rPr>
      </w:pPr>
      <w:r>
        <w:rPr>
          <w:rFonts w:hint="eastAsia" w:ascii="宋体" w:hAnsi="宋体"/>
          <w:szCs w:val="21"/>
        </w:rPr>
        <w:t xml:space="preserve">4.1施工单位负责在本项目实施、竣工整个过程中现场全部人员的安全及保修阶段相关人员的安全，并承担由此造成的一切责任及损失。建设单位不承担服务单位或其分包人的人员或其它任何第三人的伤亡赔偿或补偿责任。本项目发生各种事故应在立即上报甲方，如发生重、特大事故，立即停业整顿，并接受两万元（含）以上十万元（含）以下经济处罚和行政处罚，相关责任人承担相应的法律责任。如发生瞒报情况，接受十万元以上经济处罚和行政处罚。</w:t>
      </w:r>
      <w:r/>
    </w:p>
    <w:p>
      <w:pPr>
        <w:ind w:firstLine="420"/>
        <w:spacing w:line="360" w:lineRule="auto"/>
        <w:rPr>
          <w:rFonts w:ascii="宋体" w:hAnsi="宋体"/>
          <w:szCs w:val="21"/>
        </w:rPr>
      </w:pPr>
      <w:r>
        <w:rPr>
          <w:rFonts w:hint="eastAsia" w:ascii="宋体" w:hAnsi="宋体"/>
          <w:szCs w:val="21"/>
        </w:rPr>
        <w:t xml:space="preserve">4.2项目经理未经甲方同意，不得擅自更换，如需更换，需提前1个月申请，同意后方可更换具有同样资质经验的项目经理，如有违约，单次给予一万元（含）以上叁万元（含）以下经济处罚。</w:t>
      </w:r>
      <w:r/>
    </w:p>
    <w:p>
      <w:pPr>
        <w:ind w:firstLine="420"/>
        <w:spacing w:line="360" w:lineRule="auto"/>
        <w:rPr>
          <w:rFonts w:ascii="宋体" w:hAnsi="宋体"/>
          <w:szCs w:val="21"/>
        </w:rPr>
      </w:pPr>
      <w:r>
        <w:rPr>
          <w:rFonts w:hint="eastAsia" w:ascii="宋体" w:hAnsi="宋体"/>
          <w:szCs w:val="21"/>
        </w:rPr>
        <w:t xml:space="preserve">4.3进场施工因按照建筑工程施工最新相关规定执行，如现场扬尘防治、文明施工等；未按最新相关规定执行的，单次给予五佰元（含）以上五千元（含以下）的罚款予以警告。</w:t>
      </w:r>
      <w:r/>
    </w:p>
    <w:p>
      <w:pPr>
        <w:ind w:firstLine="420"/>
        <w:spacing w:line="360" w:lineRule="auto"/>
        <w:rPr>
          <w:rFonts w:ascii="宋体" w:hAnsi="宋体"/>
          <w:szCs w:val="21"/>
        </w:rPr>
      </w:pPr>
      <w:r>
        <w:rPr>
          <w:rFonts w:hint="eastAsia" w:ascii="宋体" w:hAnsi="宋体"/>
          <w:szCs w:val="21"/>
        </w:rPr>
        <w:t xml:space="preserve">4.4不履行建设单位或监理单位指令的，建设单位可以视情节严重程度及对项目的影响程度，单次给予二千元（含）以上五万元（含）以下的罚款予以警告；</w:t>
      </w:r>
      <w:r/>
    </w:p>
    <w:p>
      <w:pPr>
        <w:ind w:firstLine="420"/>
        <w:spacing w:line="360" w:lineRule="auto"/>
        <w:rPr>
          <w:rFonts w:ascii="宋体" w:hAnsi="宋体"/>
          <w:szCs w:val="21"/>
        </w:rPr>
      </w:pPr>
      <w:r>
        <w:rPr>
          <w:rFonts w:hint="eastAsia" w:ascii="宋体" w:hAnsi="宋体"/>
          <w:szCs w:val="21"/>
        </w:rPr>
        <w:t xml:space="preserve">4.5对于影响工程进度的违约行为，建设单位可以推迟工程款支付，直至完成相应指令后，重新确认付款进度；</w:t>
      </w:r>
      <w:r/>
    </w:p>
    <w:p>
      <w:pPr>
        <w:ind w:firstLine="420"/>
        <w:spacing w:line="360" w:lineRule="auto"/>
        <w:rPr>
          <w:rFonts w:ascii="宋体" w:hAnsi="宋体"/>
          <w:szCs w:val="21"/>
        </w:rPr>
      </w:pPr>
      <w:r>
        <w:rPr>
          <w:rFonts w:hint="eastAsia" w:ascii="宋体" w:hAnsi="宋体"/>
          <w:szCs w:val="21"/>
        </w:rPr>
        <w:t xml:space="preserve">4.6不按规定提供保修服务的，建设单位可以视情节严重程度，单次给予五佰元（含）以上五千元（含以下）的罚款予以警告；</w:t>
      </w:r>
      <w:r/>
    </w:p>
    <w:p>
      <w:pPr>
        <w:ind w:firstLine="420"/>
        <w:spacing w:line="360" w:lineRule="auto"/>
        <w:rPr>
          <w:rFonts w:hint="eastAsia" w:ascii="宋体" w:hAnsi="宋体"/>
          <w:szCs w:val="21"/>
        </w:rPr>
      </w:pPr>
      <w:r>
        <w:rPr>
          <w:rFonts w:hint="eastAsia" w:ascii="宋体" w:hAnsi="宋体"/>
          <w:szCs w:val="21"/>
        </w:rPr>
        <w:t xml:space="preserve">4.7其他承包方违约的，建设单位视情节严重程度及对项目的影响程度，每次给予不低于一千元及不超过二万元的处罚警告。</w:t>
      </w:r>
      <w:r/>
    </w:p>
    <w:p>
      <w:pPr>
        <w:pStyle w:val="774"/>
        <w:rPr>
          <w:rFonts w:ascii="宋体" w:hAnsi="宋体"/>
          <w:szCs w:val="21"/>
        </w:rPr>
      </w:pPr>
      <w:r>
        <w:rPr>
          <w:rFonts w:hint="eastAsia" w:ascii="宋体" w:hAnsi="宋体"/>
          <w:szCs w:val="21"/>
        </w:rPr>
        <w:t xml:space="preserve">★四、技术要求</w:t>
      </w:r>
      <w:r/>
    </w:p>
    <w:p>
      <w:pPr>
        <w:ind w:firstLine="420"/>
        <w:spacing w:line="360" w:lineRule="auto"/>
        <w:rPr>
          <w:rFonts w:ascii="宋体" w:hAnsi="宋体"/>
          <w:szCs w:val="21"/>
        </w:rPr>
      </w:pPr>
      <w:r>
        <w:rPr>
          <w:rFonts w:hint="eastAsia" w:ascii="宋体" w:hAnsi="宋体"/>
          <w:szCs w:val="21"/>
        </w:rPr>
        <w:t xml:space="preserve">运维服务内容：</w:t>
      </w:r>
      <w:r/>
    </w:p>
    <w:p>
      <w:pPr>
        <w:ind w:firstLine="420"/>
        <w:spacing w:line="360" w:lineRule="auto"/>
        <w:rPr>
          <w:rFonts w:ascii="宋体" w:hAnsi="宋体"/>
          <w:szCs w:val="21"/>
        </w:rPr>
      </w:pPr>
      <w:r>
        <w:rPr>
          <w:rFonts w:hint="eastAsia" w:ascii="宋体" w:hAnsi="宋体"/>
          <w:szCs w:val="21"/>
        </w:rPr>
        <w:t xml:space="preserve">中标</w:t>
      </w:r>
      <w:r>
        <w:rPr>
          <w:rFonts w:ascii="宋体" w:hAnsi="宋体"/>
          <w:szCs w:val="21"/>
        </w:rPr>
        <w:t xml:space="preserve">单位</w:t>
      </w:r>
      <w:r>
        <w:rPr>
          <w:rFonts w:hint="eastAsia" w:ascii="宋体" w:hAnsi="宋体"/>
          <w:szCs w:val="21"/>
        </w:rPr>
        <w:t xml:space="preserve">有系统备件和易损件,</w:t>
      </w:r>
      <w:r>
        <w:rPr>
          <w:rFonts w:hint="eastAsia" w:ascii="宋体" w:hAnsi="宋体"/>
          <w:szCs w:val="21"/>
        </w:rPr>
        <w:t xml:space="preserve">当系统出现故障时，可及时更换，恢复系统正常运行工作。</w:t>
      </w:r>
      <w:r/>
    </w:p>
    <w:p>
      <w:pPr>
        <w:ind w:firstLine="420"/>
        <w:spacing w:line="360" w:lineRule="auto"/>
        <w:rPr>
          <w:rFonts w:ascii="宋体" w:hAnsi="宋体"/>
          <w:szCs w:val="21"/>
        </w:rPr>
      </w:pPr>
      <w:r>
        <w:rPr>
          <w:rFonts w:hint="eastAsia" w:ascii="宋体" w:hAnsi="宋体"/>
          <w:szCs w:val="21"/>
        </w:rPr>
        <w:t xml:space="preserve">提供全年无节假日7*24故障响应服务，硬件故障响应时间1小时；如属于软件故障，在30分钟内给予电话或传真解答，在60分钟内到达现场并组织人员给予修复。普通故障修复时间为到达现场4小时内，如在4小时内不能解决问题，在24小时内用同样的品牌、规格或更高的部件更换到位，以保证系统运行不得中断。</w:t>
      </w:r>
      <w:r>
        <w:rPr>
          <w:rFonts w:ascii="宋体" w:hAnsi="宋体"/>
          <w:szCs w:val="21"/>
        </w:rPr>
        <w:br w:type="page" w:clear="all"/>
      </w:r>
      <w:r/>
    </w:p>
    <w:p>
      <w:pPr>
        <w:ind w:firstLine="420"/>
        <w:spacing w:line="360" w:lineRule="auto"/>
        <w:rPr>
          <w:rFonts w:ascii="宋体" w:hAnsi="宋体"/>
          <w:szCs w:val="21"/>
        </w:rPr>
      </w:pPr>
      <w:r>
        <w:rPr>
          <w:rFonts w:ascii="宋体" w:hAnsi="宋体"/>
          <w:szCs w:val="21"/>
        </w:rPr>
      </w:r>
      <w:r/>
    </w:p>
    <w:p>
      <w:pPr>
        <w:pStyle w:val="773"/>
        <w:jc w:val="center"/>
        <w:spacing w:before="0" w:after="0" w:line="360" w:lineRule="auto"/>
        <w:rPr>
          <w:rFonts w:ascii="宋体" w:hAnsi="宋体" w:eastAsia="宋体"/>
          <w:sz w:val="32"/>
          <w:szCs w:val="32"/>
        </w:rPr>
      </w:pPr>
      <w:r/>
      <w:bookmarkStart w:id="101" w:name="_Toc208993454"/>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Start w:id="102" w:name="_Toc477186554"/>
      <w:r/>
      <w:bookmarkStart w:id="103" w:name="_Toc477186801"/>
      <w:r/>
      <w:bookmarkEnd w:id="89"/>
      <w:r/>
      <w:bookmarkEnd w:id="90"/>
      <w:r/>
      <w:bookmarkEnd w:id="91"/>
      <w:r/>
      <w:bookmarkEnd w:id="92"/>
      <w:r/>
      <w:bookmarkEnd w:id="100"/>
      <w:r/>
      <w:bookmarkEnd w:id="101"/>
      <w:r/>
      <w:r/>
    </w:p>
    <w:p>
      <w:pPr>
        <w:spacing w:line="360" w:lineRule="auto"/>
        <w:rPr>
          <w:rFonts w:ascii="宋体" w:hAnsi="宋体"/>
          <w:color w:val="000000"/>
          <w:szCs w:val="21"/>
        </w:rPr>
      </w:pPr>
      <w:r/>
      <w:bookmarkStart w:id="104" w:name="_Toc8652611"/>
      <w:r/>
      <w:bookmarkStart w:id="105" w:name="_Toc8652806"/>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w:t>
      </w:r>
      <w:r>
        <w:rPr>
          <w:rFonts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乙方在采购活动中的书面承诺及澄清</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w:t>
      </w:r>
      <w:r>
        <w:rPr>
          <w:rFonts w:hint="eastAsia" w:ascii="宋体" w:hAnsi="宋体"/>
          <w:szCs w:val="21"/>
        </w:rPr>
        <w:t xml:space="preserve">昆山开发</w:t>
      </w:r>
      <w:r>
        <w:rPr>
          <w:rFonts w:ascii="宋体" w:hAnsi="宋体"/>
          <w:szCs w:val="21"/>
        </w:rPr>
        <w:t xml:space="preserve">区</w:t>
      </w:r>
      <w:r>
        <w:rPr>
          <w:rFonts w:hint="eastAsia" w:ascii="宋体" w:hAnsi="宋体"/>
          <w:szCs w:val="21"/>
        </w:rPr>
        <w:t xml:space="preserve">智慧环卫</w:t>
      </w:r>
      <w:r>
        <w:rPr>
          <w:rFonts w:ascii="宋体" w:hAnsi="宋体"/>
          <w:szCs w:val="21"/>
        </w:rPr>
        <w:t xml:space="preserve">综合管理平台二期</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ascii="宋体" w:hAnsi="宋体"/>
          <w:szCs w:val="21"/>
        </w:rPr>
        <w:t xml:space="preserve">JSZC-320583-JZCG-G2025-0151</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服务范围：详见采购文件中采购需求。</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szCs w:val="21"/>
        </w:rPr>
        <w:t xml:space="preserve">：</w:t>
      </w:r>
      <w:r>
        <w:rPr>
          <w:rFonts w:hint="eastAsia" w:ascii="宋体" w:hAnsi="宋体"/>
          <w:szCs w:val="21"/>
        </w:rPr>
        <w:t xml:space="preserve">合同签订后叁</w:t>
      </w:r>
      <w:r>
        <w:rPr>
          <w:rFonts w:ascii="宋体" w:hAnsi="宋体"/>
          <w:szCs w:val="21"/>
        </w:rPr>
        <w:t xml:space="preserve">个月</w:t>
      </w:r>
      <w:r>
        <w:rPr>
          <w:rFonts w:hint="eastAsia" w:ascii="宋体" w:hAnsi="宋体"/>
          <w:szCs w:val="21"/>
        </w:rPr>
        <w:t xml:space="preserve">内完成系统试运行并正式上线交付使用</w:t>
      </w:r>
      <w:r>
        <w:rPr>
          <w:rFonts w:hint="eastAsia" w:ascii="宋体" w:hAnsi="宋体"/>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hint="eastAsia" w:ascii="宋体" w:hAnsi="宋体"/>
          <w:szCs w:val="21"/>
        </w:rPr>
        <w:t xml:space="preserve">质保期：</w:t>
      </w:r>
      <w:r>
        <w:rPr>
          <w:rFonts w:hint="eastAsia" w:ascii="宋体" w:hAnsi="宋体"/>
          <w:szCs w:val="21"/>
        </w:rPr>
        <w:t xml:space="preserve">：本项目免费质保期自使用方最终验收合格之日起计算，软件质量保证期为贰年；硬件质量保证期为叁年。</w:t>
      </w:r>
      <w:r>
        <w:rPr>
          <w:rFonts w:hint="eastAsia"/>
        </w:rPr>
        <w:t xml:space="preserve">质保期内免费对本项目软件平台进行系统升级、软件</w:t>
      </w:r>
      <w:r>
        <w:rPr>
          <w:rFonts w:hint="eastAsia"/>
        </w:rPr>
        <w:t xml:space="preserve">Bug</w:t>
      </w:r>
      <w:r>
        <w:rPr>
          <w:rFonts w:hint="eastAsia"/>
        </w:rPr>
        <w:t xml:space="preserve">修复、安全漏洞修复、补丁更新等</w:t>
      </w:r>
      <w:r>
        <w:t xml:space="preserve">服务</w:t>
      </w:r>
      <w:r>
        <w:rPr>
          <w:rFonts w:hint="eastAsia"/>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6.履约地点：昆山市。</w:t>
      </w:r>
      <w:r/>
    </w:p>
    <w:p>
      <w:pPr>
        <w:ind w:firstLine="420"/>
        <w:spacing w:line="360" w:lineRule="auto"/>
        <w:rPr>
          <w:rFonts w:ascii="宋体" w:hAnsi="宋体"/>
          <w:color w:val="000000"/>
          <w:szCs w:val="21"/>
        </w:rPr>
      </w:pPr>
      <w:r>
        <w:rPr>
          <w:rFonts w:hint="eastAsia" w:ascii="宋体" w:hAnsi="宋体"/>
          <w:color w:val="000000"/>
          <w:szCs w:val="21"/>
        </w:rPr>
        <w:t xml:space="preserve">7</w:t>
      </w:r>
      <w:r>
        <w:rPr>
          <w:rFonts w:ascii="宋体" w:hAnsi="宋体"/>
          <w:color w:val="000000"/>
          <w:szCs w:val="21"/>
        </w:rPr>
        <w:t xml:space="preserve">.</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w:t>
      </w:r>
      <w:r>
        <w:rPr>
          <w:rFonts w:ascii="宋体" w:hAnsi="宋体"/>
          <w:szCs w:val="21"/>
        </w:rPr>
        <w:t xml:space="preserve">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项目负责人 姓名：</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；联系电话：</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p>
    <w:p>
      <w:pPr>
        <w:ind w:firstLine="420"/>
        <w:spacing w:line="360" w:lineRule="auto"/>
        <w:rPr>
          <w:rFonts w:ascii="宋体" w:hAnsi="宋体"/>
          <w:bCs/>
          <w:color w:val="000000"/>
          <w:szCs w:val="21"/>
        </w:rPr>
      </w:pPr>
      <w:r>
        <w:rPr>
          <w:rFonts w:hint="eastAsia" w:ascii="宋体" w:hAnsi="宋体"/>
          <w:bCs/>
          <w:color w:val="000000"/>
          <w:szCs w:val="21"/>
        </w:rPr>
        <w:t xml:space="preserve">9</w:t>
      </w:r>
      <w:r>
        <w:rPr>
          <w:rFonts w:ascii="宋体" w:hAnsi="宋体"/>
          <w:bCs/>
          <w:color w:val="000000"/>
          <w:szCs w:val="21"/>
        </w:rPr>
        <w:t xml:space="preserve">.</w:t>
      </w:r>
      <w:r>
        <w:rPr>
          <w:rFonts w:hint="eastAsia" w:ascii="宋体" w:hAnsi="宋体"/>
          <w:bCs/>
          <w:color w:val="000000"/>
          <w:szCs w:val="21"/>
        </w:rPr>
        <w:t xml:space="preserve">采购内容：</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32"/>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付款方式</w:t>
      </w:r>
      <w:r/>
    </w:p>
    <w:p>
      <w:pPr>
        <w:ind w:firstLine="420"/>
        <w:spacing w:line="360" w:lineRule="auto"/>
        <w:rPr>
          <w:rFonts w:ascii="宋体" w:hAnsi="宋体"/>
          <w:szCs w:val="21"/>
        </w:rPr>
      </w:pPr>
      <w:r>
        <w:rPr>
          <w:rFonts w:hint="eastAsia" w:ascii="宋体" w:hAnsi="宋体"/>
          <w:szCs w:val="21"/>
        </w:rPr>
        <w:t xml:space="preserve">合同签订后甲方支付合同金额的</w:t>
      </w:r>
      <w:r>
        <w:rPr>
          <w:rFonts w:ascii="宋体" w:hAnsi="宋体"/>
          <w:szCs w:val="21"/>
        </w:rPr>
        <w:t xml:space="preserve">1</w:t>
      </w:r>
      <w:r>
        <w:rPr>
          <w:rFonts w:hint="eastAsia" w:ascii="宋体" w:hAnsi="宋体"/>
          <w:szCs w:val="21"/>
        </w:rPr>
        <w:t xml:space="preserve">0%作为预付款；项目验收完成后支付至合同金额的</w:t>
      </w:r>
      <w:r>
        <w:rPr>
          <w:rFonts w:ascii="宋体" w:hAnsi="宋体"/>
          <w:szCs w:val="21"/>
        </w:rPr>
        <w:t xml:space="preserve">4</w:t>
      </w:r>
      <w:r>
        <w:rPr>
          <w:rFonts w:hint="eastAsia" w:ascii="宋体" w:hAnsi="宋体"/>
          <w:szCs w:val="21"/>
        </w:rPr>
        <w:t xml:space="preserve">0%；结算审计完成</w:t>
      </w:r>
      <w:r>
        <w:rPr>
          <w:rFonts w:ascii="宋体" w:hAnsi="宋体"/>
          <w:szCs w:val="21"/>
        </w:rPr>
        <w:t xml:space="preserve">后</w:t>
      </w:r>
      <w:r>
        <w:rPr>
          <w:rFonts w:hint="eastAsia" w:ascii="宋体" w:hAnsi="宋体"/>
          <w:szCs w:val="21"/>
        </w:rPr>
        <w:t xml:space="preserve">支付至合同金额的</w:t>
      </w:r>
      <w:r>
        <w:rPr>
          <w:rFonts w:ascii="宋体" w:hAnsi="宋体"/>
          <w:szCs w:val="21"/>
        </w:rPr>
        <w:t xml:space="preserve">9</w:t>
      </w:r>
      <w:r>
        <w:rPr>
          <w:rFonts w:hint="eastAsia" w:ascii="宋体" w:hAnsi="宋体"/>
          <w:szCs w:val="21"/>
        </w:rPr>
        <w:t xml:space="preserve">0%；余款在</w:t>
      </w:r>
      <w:r>
        <w:rPr>
          <w:rFonts w:ascii="宋体" w:hAnsi="宋体"/>
          <w:szCs w:val="21"/>
        </w:rPr>
        <w:t xml:space="preserve">项目验收完成后</w:t>
      </w:r>
      <w:r>
        <w:rPr>
          <w:rFonts w:hint="eastAsia" w:ascii="宋体" w:hAnsi="宋体"/>
          <w:szCs w:val="21"/>
        </w:rPr>
        <w:t xml:space="preserve">四</w:t>
      </w:r>
      <w:r>
        <w:rPr>
          <w:rFonts w:ascii="宋体" w:hAnsi="宋体"/>
          <w:szCs w:val="21"/>
        </w:rPr>
        <w:t xml:space="preserve">年内付清</w:t>
      </w:r>
      <w:r>
        <w:rPr>
          <w:rFonts w:hint="eastAsia" w:ascii="宋体" w:hAnsi="宋体"/>
          <w:szCs w:val="21"/>
        </w:rPr>
        <w:t xml:space="preserve">。</w:t>
      </w:r>
      <w:r/>
    </w:p>
    <w:p>
      <w:pPr>
        <w:ind w:firstLine="422"/>
        <w:spacing w:line="360" w:lineRule="auto"/>
        <w:rPr>
          <w:rFonts w:ascii="宋体" w:hAnsi="宋体"/>
          <w:b/>
          <w:color w:val="000000"/>
          <w:szCs w:val="21"/>
        </w:rPr>
      </w:pPr>
      <w:r>
        <w:rPr>
          <w:rFonts w:ascii="宋体" w:hAnsi="宋体"/>
          <w:b/>
          <w:color w:val="000000"/>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考核办法</w:t>
      </w:r>
      <w:r/>
    </w:p>
    <w:p>
      <w:pPr>
        <w:ind w:firstLine="420"/>
        <w:spacing w:line="360" w:lineRule="auto"/>
        <w:rPr>
          <w:rFonts w:ascii="宋体" w:hAnsi="宋体"/>
          <w:szCs w:val="21"/>
        </w:rPr>
      </w:pPr>
      <w:r>
        <w:rPr>
          <w:rFonts w:hint="eastAsia" w:ascii="宋体" w:hAnsi="宋体"/>
          <w:szCs w:val="21"/>
        </w:rPr>
        <w:t xml:space="preserve">按照采购文件中规定的考核办法进行考核（若</w:t>
      </w:r>
      <w:r>
        <w:rPr>
          <w:rFonts w:ascii="宋体" w:hAnsi="宋体"/>
          <w:szCs w:val="21"/>
        </w:rPr>
        <w:t xml:space="preserve">有</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向乙方提供履行合同所需的项目资料，并指定专人作为甲方联系人予以协调工作。加强与乙方勾通，交流情况，互通信息。</w:t>
      </w:r>
      <w:r/>
    </w:p>
    <w:p>
      <w:pPr>
        <w:ind w:firstLine="420"/>
        <w:jc w:val="left"/>
        <w:spacing w:line="360" w:lineRule="auto"/>
        <w:widowControl/>
        <w:rPr>
          <w:rFonts w:ascii="宋体" w:hAnsi="宋体"/>
          <w:szCs w:val="21"/>
        </w:rPr>
      </w:pPr>
      <w:r>
        <w:rPr>
          <w:rFonts w:ascii="宋体" w:hAnsi="宋体"/>
          <w:szCs w:val="21"/>
        </w:rPr>
        <w:t xml:space="preserve">2.</w:t>
      </w:r>
      <w:r>
        <w:rPr>
          <w:rFonts w:hint="eastAsia" w:ascii="宋体" w:hAnsi="宋体"/>
          <w:szCs w:val="21"/>
        </w:rPr>
        <w:t xml:space="preserve">应尊重乙方的劳动成果，积极配合乙方工作人员履行好合同所规定的职责和义务。</w:t>
      </w:r>
      <w:r/>
    </w:p>
    <w:p>
      <w:pPr>
        <w:ind w:firstLine="420"/>
        <w:jc w:val="left"/>
        <w:spacing w:line="360" w:lineRule="auto"/>
        <w:widowControl/>
        <w:rPr>
          <w:rFonts w:ascii="宋体" w:hAnsi="宋体"/>
          <w:szCs w:val="21"/>
        </w:rPr>
      </w:pPr>
      <w:r>
        <w:rPr>
          <w:rFonts w:ascii="宋体" w:hAnsi="宋体"/>
          <w:szCs w:val="21"/>
        </w:rPr>
        <w:t xml:space="preserve">3.</w:t>
      </w:r>
      <w:r>
        <w:rPr>
          <w:rFonts w:hint="eastAsia" w:ascii="宋体" w:hAnsi="宋体"/>
          <w:szCs w:val="21"/>
        </w:rPr>
        <w:t xml:space="preserve">按照合同的约定，及时考核乙方的履约工作，并按照考核结果及时支付合同价款。</w:t>
      </w:r>
      <w:r/>
    </w:p>
    <w:p>
      <w:pPr>
        <w:pStyle w:val="821"/>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20"/>
        <w:spacing w:line="360" w:lineRule="auto"/>
        <w:rPr>
          <w:rFonts w:ascii="宋体" w:hAnsi="宋体"/>
          <w:szCs w:val="21"/>
        </w:rPr>
      </w:pPr>
      <w:r>
        <w:rPr>
          <w:rFonts w:hint="eastAsia" w:ascii="宋体" w:hAnsi="宋体"/>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.乙方在履约工作中应当做到文明工作、安全生产，加强对员工进行岗位职责和安全教育，</w:t>
      </w:r>
      <w:r>
        <w:rPr>
          <w:rFonts w:hint="eastAsia" w:ascii="宋体" w:hAnsi="宋体"/>
          <w:szCs w:val="21"/>
        </w:rPr>
        <w:t xml:space="preserve">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甲方应予以赔偿。</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双方提出索赔通知后十五日内或双方允许的更长时间内未能予以答复，该索赔应视为已经被对方接受。甲方有权从未付款项中扣除索赔金额，</w:t>
      </w:r>
      <w:r>
        <w:rPr>
          <w:rFonts w:hint="eastAsia" w:ascii="宋体" w:hAnsi="宋体"/>
          <w:color w:val="000000"/>
          <w:szCs w:val="21"/>
        </w:rPr>
        <w:t xml:space="preserve">并拥有对赔偿不足部分进一步索赔的权利</w:t>
      </w:r>
      <w:r>
        <w:rPr>
          <w:rFonts w:hint="eastAsia" w:ascii="宋体" w:hAnsi="宋体"/>
          <w:szCs w:val="21"/>
        </w:rPr>
        <w:t xml:space="preserve">。</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除甲方同意，本项目内容不允许分包。</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3.诉讼费、律师费由败诉方负担。</w:t>
      </w:r>
      <w:r/>
    </w:p>
    <w:p>
      <w:pPr>
        <w:ind w:firstLine="420"/>
        <w:spacing w:line="360" w:lineRule="auto"/>
        <w:rPr>
          <w:rFonts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1.双方签约人为各自法定代表人或被授权代表，签字并加盖公章后生效。</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.本合同壹式贰份，甲乙双方各执壹份，各份具有同等法律效力。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hint="eastAsia" w:ascii="宋体" w:hAnsi="宋体"/>
          <w:color w:val="000000"/>
          <w:szCs w:val="21"/>
        </w:rPr>
        <w:t xml:space="preserve">乙方：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hint="eastAsia" w:ascii="宋体" w:hAnsi="宋体"/>
          <w:color w:val="000000"/>
          <w:szCs w:val="21"/>
        </w:rPr>
        <w:t xml:space="preserve">开户行：</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帐户：</w:t>
      </w:r>
      <w:r/>
    </w:p>
    <w:p>
      <w:pPr>
        <w:rPr>
          <w:rFonts w:ascii="宋体" w:hAnsi="宋体"/>
          <w:szCs w:val="21"/>
        </w:rPr>
      </w:pPr>
      <w:r>
        <w:rPr>
          <w:rFonts w:ascii="宋体" w:hAnsi="宋体"/>
          <w:szCs w:val="21"/>
        </w:rPr>
      </w:r>
      <w:r/>
    </w:p>
    <w:p>
      <w:pPr>
        <w:pStyle w:val="773"/>
        <w:jc w:val="center"/>
        <w:spacing w:before="0" w:after="0" w:line="360" w:lineRule="auto"/>
        <w:rPr>
          <w:rFonts w:ascii="宋体" w:hAnsi="宋体" w:eastAsia="宋体"/>
          <w:bCs/>
          <w:sz w:val="32"/>
          <w:szCs w:val="32"/>
        </w:rPr>
      </w:pPr>
      <w:r>
        <w:rPr>
          <w:rFonts w:ascii="宋体" w:hAnsi="宋体"/>
          <w:sz w:val="32"/>
          <w:szCs w:val="32"/>
        </w:rPr>
        <w:br w:type="page" w:clear="all"/>
      </w:r>
      <w:bookmarkStart w:id="106" w:name="_Toc160626430"/>
      <w:r/>
      <w:bookmarkStart w:id="107" w:name="_Toc208993455"/>
      <w:r>
        <w:rPr>
          <w:rFonts w:ascii="宋体" w:hAnsi="宋体" w:eastAsia="宋体"/>
          <w:sz w:val="32"/>
          <w:szCs w:val="32"/>
        </w:rPr>
        <w:t xml:space="preserve">第六章 评标方法、评标标准</w:t>
      </w:r>
      <w:bookmarkEnd w:id="102"/>
      <w:r/>
      <w:bookmarkEnd w:id="103"/>
      <w:r/>
      <w:bookmarkEnd w:id="104"/>
      <w:r/>
      <w:bookmarkEnd w:id="105"/>
      <w:r/>
      <w:bookmarkEnd w:id="106"/>
      <w:r/>
      <w:bookmarkEnd w:id="107"/>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szCs w:val="21"/>
        </w:rPr>
      </w:pPr>
      <w:r>
        <w:rPr>
          <w:rFonts w:ascii="宋体" w:hAnsi="宋体"/>
          <w:szCs w:val="21"/>
        </w:rPr>
        <w:t xml:space="preserve">评审因素的设定与投标人所投</w:t>
      </w:r>
      <w:r>
        <w:rPr>
          <w:rFonts w:hint="eastAsia" w:ascii="宋体" w:hAnsi="宋体"/>
          <w:szCs w:val="21"/>
        </w:rPr>
        <w:t xml:space="preserve">服务货物</w:t>
      </w:r>
      <w:r>
        <w:rPr>
          <w:rFonts w:ascii="宋体" w:hAnsi="宋体"/>
          <w:szCs w:val="21"/>
        </w:rPr>
        <w:t xml:space="preserve">的质量相关，包括投标价格、服务水平、履约能力等。</w:t>
      </w:r>
      <w:r>
        <w:rPr>
          <w:rFonts w:ascii="宋体" w:hAnsi="宋体"/>
        </w:rPr>
        <w:t xml:space="preserve">总分值为100分，价格分值占总分值的比重</w:t>
      </w:r>
      <w:r>
        <w:rPr>
          <w:rFonts w:hint="eastAsia" w:ascii="宋体" w:hAnsi="宋体"/>
        </w:rPr>
        <w:t xml:space="preserve">为</w:t>
      </w:r>
      <w:r>
        <w:rPr>
          <w:rFonts w:ascii="宋体" w:hAnsi="宋体"/>
        </w:rPr>
        <w:t xml:space="preserve">3</w:t>
      </w:r>
      <w:r>
        <w:rPr>
          <w:rFonts w:ascii="宋体" w:hAnsi="宋体"/>
        </w:rPr>
        <w:t xml:space="preserve">0</w:t>
      </w:r>
      <w:r>
        <w:rPr>
          <w:rFonts w:ascii="宋体" w:hAnsi="宋体"/>
        </w:rPr>
        <w:t xml:space="preserve">%，技术部分及其他分值占总分值的比重为</w:t>
      </w:r>
      <w:r>
        <w:rPr>
          <w:rFonts w:ascii="宋体" w:hAnsi="宋体"/>
        </w:rPr>
        <w:t xml:space="preserve">7</w:t>
      </w:r>
      <w:r>
        <w:rPr>
          <w:rFonts w:ascii="宋体" w:hAnsi="宋体"/>
        </w:rPr>
        <w:t xml:space="preserve">0%。</w:t>
      </w:r>
      <w:r/>
    </w:p>
    <w:p>
      <w:pPr>
        <w:ind w:firstLine="420"/>
        <w:spacing w:line="360" w:lineRule="auto"/>
        <w:rPr>
          <w:rFonts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（一）小、微企业</w:t>
      </w:r>
      <w:r/>
    </w:p>
    <w:p>
      <w:pPr>
        <w:ind w:firstLine="420"/>
        <w:spacing w:line="360" w:lineRule="auto"/>
        <w:rPr>
          <w:rFonts w:ascii="宋体" w:hAnsi="宋体"/>
          <w:b/>
          <w:bCs/>
          <w:szCs w:val="21"/>
        </w:rPr>
      </w:pPr>
      <w:r>
        <w:rPr>
          <w:rFonts w:hint="eastAsia" w:ascii="宋体" w:hAnsi="宋体"/>
          <w:szCs w:val="21"/>
        </w:rPr>
        <w:t xml:space="preserve">根据《政府采购促进中小企业发展管理办法》（财库〔2020〕46号）的相关规定，本项目为</w:t>
      </w:r>
      <w:r>
        <w:rPr>
          <w:rFonts w:hint="eastAsia" w:ascii="宋体" w:hAnsi="宋体"/>
          <w:szCs w:val="21"/>
        </w:rPr>
        <w:t xml:space="preserve">专门面向中小企业采购。如投标人认定本企业为中型、小型或微型企业，则需根据《中小企业划</w:t>
      </w:r>
      <w:r>
        <w:rPr>
          <w:rFonts w:hint="eastAsia" w:ascii="宋体" w:hAnsi="宋体"/>
          <w:szCs w:val="21"/>
        </w:rPr>
        <w:t xml:space="preserve">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20"/>
        <w:spacing w:line="360" w:lineRule="auto"/>
        <w:rPr>
          <w:rFonts w:ascii="宋体" w:hAnsi="宋体"/>
          <w:szCs w:val="21"/>
        </w:rPr>
      </w:pPr>
      <w:r>
        <w:rPr>
          <w:rFonts w:ascii="宋体" w:hAnsi="宋体"/>
          <w:szCs w:val="21"/>
        </w:rPr>
        <w:t xml:space="preserve">（二）残疾人福利性单位</w:t>
      </w:r>
      <w:r/>
    </w:p>
    <w:p>
      <w:pPr>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w:t>
      </w:r>
      <w:r>
        <w:rPr>
          <w:rFonts w:hint="eastAsia" w:ascii="宋体" w:hAnsi="宋体"/>
          <w:szCs w:val="21"/>
        </w:rPr>
        <w:t xml:space="preserve">符合条件的</w:t>
      </w:r>
      <w:r>
        <w:rPr>
          <w:rFonts w:hint="eastAsia" w:ascii="宋体" w:hAnsi="宋体"/>
          <w:szCs w:val="21"/>
        </w:rPr>
        <w:t xml:space="preserve">残疾人福利性单位，</w:t>
      </w:r>
      <w:r>
        <w:rPr>
          <w:rFonts w:hint="eastAsia" w:ascii="宋体" w:hAnsi="宋体"/>
          <w:szCs w:val="21"/>
        </w:rPr>
        <w:t xml:space="preserve">则视同小型、微型企业，</w:t>
      </w:r>
      <w:r>
        <w:rPr>
          <w:rFonts w:hint="eastAsia" w:ascii="宋体" w:hAnsi="宋体"/>
          <w:szCs w:val="21"/>
        </w:rPr>
        <w:t xml:space="preserve">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rPr>
          <w:rFonts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color w:val="000000"/>
          <w:szCs w:val="21"/>
        </w:rPr>
      </w:pPr>
      <w:r>
        <w:rPr>
          <w:rFonts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若本次采购货物中包含有《节能产品政府采购品目清单》、</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hint="eastAsia" w:ascii="宋体" w:hAnsi="宋体"/>
          <w:szCs w:val="21"/>
        </w:rPr>
        <w:t xml:space="preserve">（五）若投标人提供的《中小企业声明函》 、《残疾人福利性单位声明函》及监狱企业认定</w:t>
      </w:r>
      <w:r>
        <w:rPr>
          <w:rFonts w:hint="eastAsia" w:ascii="宋体" w:hAnsi="宋体"/>
          <w:szCs w:val="21"/>
        </w:rPr>
        <w:t xml:space="preserve">证明等材料为虚假材料，按《中华人民共和国政府采购法》等相关法律法规的规定处理，并报请政府采购监管部门给予行政处罚。</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rPr>
      </w:pPr>
      <w:r>
        <w:rPr>
          <w:rFonts w:ascii="宋体" w:hAnsi="宋体"/>
          <w:b/>
        </w:rPr>
        <w:t xml:space="preserve">三、评标标准</w:t>
      </w:r>
      <w:r/>
    </w:p>
    <w:p>
      <w:pPr>
        <w:ind w:firstLine="422"/>
        <w:spacing w:line="360" w:lineRule="auto"/>
        <w:rPr>
          <w:rFonts w:ascii="宋体" w:hAnsi="宋体"/>
          <w:b/>
        </w:rPr>
      </w:pPr>
      <w:r>
        <w:rPr>
          <w:rFonts w:ascii="宋体" w:hAnsi="宋体"/>
          <w:b/>
        </w:rPr>
        <w:t xml:space="preserve">（一）价格（</w:t>
      </w:r>
      <w:r>
        <w:rPr>
          <w:rFonts w:ascii="宋体" w:hAnsi="宋体"/>
          <w:b/>
        </w:rPr>
        <w:t xml:space="preserve">3</w:t>
      </w:r>
      <w:r>
        <w:rPr>
          <w:rFonts w:ascii="宋体" w:hAnsi="宋体"/>
          <w:b/>
        </w:rPr>
        <w:t xml:space="preserve">0分）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w:t>
      </w:r>
      <w:r>
        <w:rPr>
          <w:rFonts w:ascii="宋体" w:hAnsi="宋体"/>
        </w:rPr>
        <w:t xml:space="preserve">3</w:t>
      </w:r>
      <w:r>
        <w:rPr>
          <w:rFonts w:ascii="宋体" w:hAnsi="宋体"/>
        </w:rPr>
        <w:t xml:space="preserve">0分。其他投标人的价格分统一按照下列公式计算：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420"/>
        <w:spacing w:line="360" w:lineRule="auto"/>
        <w:rPr>
          <w:rFonts w:ascii="宋体" w:hAnsi="宋体"/>
        </w:rPr>
      </w:pPr>
      <w:r>
        <w:rPr>
          <w:rFonts w:ascii="宋体" w:hAnsi="宋体"/>
        </w:rPr>
      </w:r>
      <w:r/>
    </w:p>
    <w:p>
      <w:pPr>
        <w:ind w:firstLine="310"/>
        <w:rPr>
          <w:rFonts w:ascii="宋体" w:hAnsi="宋体"/>
          <w:b/>
          <w:color w:val="000000"/>
          <w:szCs w:val="21"/>
        </w:rPr>
      </w:pPr>
      <w:r>
        <w:rPr>
          <w:rFonts w:ascii="宋体" w:hAnsi="宋体"/>
          <w:b/>
          <w:szCs w:val="21"/>
        </w:rPr>
        <w:t xml:space="preserve">（二）</w:t>
      </w:r>
      <w:bookmarkStart w:id="108"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17"/>
        <w:gridCol w:w="1288"/>
        <w:gridCol w:w="5670"/>
        <w:gridCol w:w="851"/>
      </w:tblGrid>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288"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670"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288"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670" w:type="dxa"/>
            <w:vAlign w:val="center"/>
            <w:textDirection w:val="lrTb"/>
            <w:noWrap w:val="false"/>
          </w:tcPr>
          <w:p>
            <w:pPr>
              <w:jc w:val="center"/>
              <w:rPr>
                <w:rFonts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3</w:t>
            </w:r>
            <w:r>
              <w:rPr>
                <w:rFonts w:ascii="宋体" w:hAnsi="宋体" w:cs="Tahoma"/>
                <w:color w:val="000000"/>
                <w:szCs w:val="21"/>
              </w:rPr>
              <w:t xml:space="preserve">0</w:t>
            </w:r>
            <w:r/>
          </w:p>
        </w:tc>
      </w:tr>
      <w:tr>
        <w:trPr>
          <w:trHeight w:val="2423"/>
        </w:trPr>
        <w:tc>
          <w:tcPr>
            <w:tcW w:w="1117" w:type="dxa"/>
            <w:vAlign w:val="center"/>
            <w:vMerge w:val="restart"/>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288" w:type="dxa"/>
            <w:vAlign w:val="center"/>
            <w:textDirection w:val="lrTb"/>
            <w:noWrap w:val="false"/>
          </w:tcPr>
          <w:p>
            <w:pPr>
              <w:jc w:val="center"/>
              <w:widowControl/>
              <w:rPr>
                <w:rFonts w:ascii="宋体" w:hAnsi="宋体"/>
                <w:b/>
                <w:bCs/>
                <w:szCs w:val="21"/>
              </w:rPr>
            </w:pPr>
            <w:r>
              <w:rPr>
                <w:rFonts w:hint="eastAsia" w:ascii="宋体" w:hAnsi="宋体" w:cs="宋体"/>
                <w:szCs w:val="21"/>
              </w:rPr>
              <w:t xml:space="preserve">项目理解和分析</w:t>
            </w:r>
            <w:r/>
          </w:p>
        </w:tc>
        <w:tc>
          <w:tcPr>
            <w:tcW w:w="5670" w:type="dxa"/>
            <w:vAlign w:val="center"/>
            <w:textDirection w:val="lrTb"/>
            <w:noWrap w:val="false"/>
          </w:tcPr>
          <w:p>
            <w:pPr>
              <w:jc w:val="left"/>
              <w:widowControl/>
              <w:rPr>
                <w:rFonts w:ascii="宋体" w:hAnsi="宋体" w:cs="宋体"/>
                <w:color w:val="000000"/>
                <w:szCs w:val="21"/>
              </w:rPr>
            </w:pPr>
            <w:r/>
            <w:bookmarkStart w:id="109" w:name="_GoBack"/>
            <w:r/>
            <w:bookmarkEnd w:id="109"/>
            <w:r>
              <w:rPr>
                <w:rFonts w:hint="eastAsia" w:ascii="宋体" w:hAnsi="宋体" w:cs="宋体"/>
                <w:color w:val="000000"/>
                <w:szCs w:val="21"/>
              </w:rPr>
              <w:t xml:space="preserve">投标人</w:t>
            </w:r>
            <w:r>
              <w:rPr>
                <w:rFonts w:hint="eastAsia" w:ascii="宋体" w:hAnsi="宋体" w:cs="宋体"/>
                <w:color w:val="000000"/>
                <w:szCs w:val="21"/>
              </w:rPr>
              <w:t xml:space="preserve">基于对本项目的整体架构及建设情况的认知，详细阐述对本项目的理解和分析，至少包括：</w:t>
            </w:r>
            <w:r/>
          </w:p>
          <w:p>
            <w:pPr>
              <w:rPr>
                <w:rFonts w:ascii="宋体" w:hAnsi="宋体"/>
                <w:bCs/>
                <w:szCs w:val="21"/>
              </w:rPr>
            </w:pPr>
            <w:r>
              <w:rPr>
                <w:rFonts w:ascii="宋体" w:hAnsi="宋体" w:cs="DejaVu Sans"/>
                <w:color w:val="000000"/>
                <w:szCs w:val="21"/>
              </w:rPr>
              <w:t xml:space="preserve">1.</w:t>
            </w:r>
            <w:r>
              <w:rPr>
                <w:rFonts w:hint="eastAsia" w:ascii="宋体" w:hAnsi="宋体"/>
                <w:bCs/>
                <w:szCs w:val="21"/>
              </w:rPr>
              <w:t xml:space="preserve">建设背景解读；</w:t>
            </w:r>
            <w:r/>
          </w:p>
          <w:p>
            <w:pPr>
              <w:rPr>
                <w:rFonts w:ascii="宋体" w:hAnsi="宋体"/>
                <w:bCs/>
                <w:szCs w:val="21"/>
              </w:rPr>
            </w:pPr>
            <w:r>
              <w:rPr>
                <w:rFonts w:hint="eastAsia" w:ascii="宋体" w:hAnsi="宋体"/>
                <w:bCs/>
                <w:szCs w:val="21"/>
              </w:rPr>
              <w:t xml:space="preserve">2.</w:t>
            </w:r>
            <w:r>
              <w:rPr>
                <w:rFonts w:hint="eastAsia" w:ascii="宋体" w:hAnsi="宋体"/>
                <w:bCs/>
                <w:szCs w:val="21"/>
              </w:rPr>
              <w:t xml:space="preserve">业务与</w:t>
            </w:r>
            <w:r>
              <w:rPr>
                <w:rFonts w:ascii="宋体" w:hAnsi="宋体"/>
                <w:bCs/>
                <w:szCs w:val="21"/>
              </w:rPr>
              <w:t xml:space="preserve">目标</w:t>
            </w:r>
            <w:r>
              <w:rPr>
                <w:rFonts w:hint="eastAsia" w:ascii="宋体" w:hAnsi="宋体"/>
                <w:bCs/>
                <w:szCs w:val="21"/>
              </w:rPr>
              <w:t xml:space="preserve">分析</w:t>
            </w:r>
            <w:r>
              <w:rPr>
                <w:rFonts w:hint="eastAsia" w:ascii="宋体" w:hAnsi="宋体"/>
                <w:bCs/>
                <w:szCs w:val="21"/>
              </w:rPr>
              <w:t xml:space="preserve">；</w:t>
            </w:r>
            <w:r/>
          </w:p>
          <w:p>
            <w:pPr>
              <w:rPr>
                <w:rFonts w:ascii="宋体" w:hAnsi="宋体" w:cs="宋体"/>
                <w:color w:val="000000"/>
                <w:szCs w:val="21"/>
              </w:rPr>
            </w:pPr>
            <w:r>
              <w:rPr>
                <w:rFonts w:hint="eastAsia" w:ascii="宋体" w:hAnsi="宋体"/>
                <w:bCs/>
                <w:szCs w:val="21"/>
              </w:rPr>
              <w:t xml:space="preserve">3.</w:t>
            </w:r>
            <w:r>
              <w:rPr>
                <w:rFonts w:hint="eastAsia" w:ascii="宋体" w:hAnsi="宋体"/>
                <w:bCs/>
                <w:szCs w:val="21"/>
              </w:rPr>
              <w:t xml:space="preserve">安全保障</w:t>
            </w:r>
            <w:r>
              <w:rPr>
                <w:rFonts w:ascii="宋体" w:hAnsi="宋体"/>
                <w:bCs/>
                <w:szCs w:val="21"/>
              </w:rPr>
              <w:t xml:space="preserve">需求</w:t>
            </w:r>
            <w:r>
              <w:rPr>
                <w:rFonts w:hint="eastAsia" w:asciiTheme="minorEastAsia" w:hAnsiTheme="minorEastAsia"/>
                <w:color w:val="000000"/>
                <w:szCs w:val="21"/>
                <w:lang w:bidi="ar"/>
              </w:rPr>
              <w:t xml:space="preserve">。</w:t>
            </w:r>
            <w:r/>
          </w:p>
          <w:p>
            <w:pPr>
              <w:rPr>
                <w:rFonts w:ascii="宋体" w:hAnsi="宋体"/>
                <w:szCs w:val="21"/>
              </w:rPr>
            </w:pPr>
            <w:r>
              <w:rPr>
                <w:rFonts w:hint="eastAsia" w:ascii="宋体" w:hAnsi="宋体" w:cs="宋体"/>
                <w:b/>
                <w:color w:val="000000"/>
                <w:szCs w:val="21"/>
                <w:lang w:bidi="ar"/>
              </w:rPr>
              <w:t xml:space="preserve">注</w:t>
            </w:r>
            <w:r>
              <w:rPr>
                <w:rFonts w:ascii="宋体" w:hAnsi="宋体" w:cs="宋体"/>
                <w:b/>
                <w:color w:val="000000"/>
                <w:szCs w:val="21"/>
                <w:lang w:bidi="ar"/>
              </w:rPr>
              <w:t xml:space="preserve">：</w:t>
            </w:r>
            <w:r>
              <w:rPr>
                <w:rFonts w:hint="eastAsia" w:ascii="宋体" w:hAnsi="宋体" w:cs="宋体"/>
                <w:b/>
                <w:color w:val="000000"/>
                <w:szCs w:val="21"/>
                <w:lang w:bidi="ar"/>
              </w:rPr>
              <w:t xml:space="preserve">每项内容与用户需求贴合度高、</w:t>
            </w:r>
            <w:r>
              <w:rPr>
                <w:rFonts w:hint="eastAsia" w:ascii="宋体" w:hAnsi="宋体" w:cs="宋体"/>
                <w:b/>
                <w:color w:val="000000"/>
                <w:szCs w:val="21"/>
              </w:rPr>
              <w:t xml:space="preserve">符合采购需求的</w:t>
            </w:r>
            <w:r>
              <w:rPr>
                <w:rFonts w:hint="eastAsia" w:ascii="宋体" w:hAnsi="宋体" w:cs="宋体"/>
                <w:b/>
                <w:color w:val="000000"/>
                <w:szCs w:val="21"/>
              </w:rPr>
              <w:t xml:space="preserve">得</w:t>
            </w:r>
            <w:r>
              <w:rPr>
                <w:rFonts w:ascii="宋体" w:hAnsi="宋体" w:cs="宋体"/>
                <w:b/>
                <w:color w:val="000000"/>
                <w:szCs w:val="21"/>
              </w:rPr>
              <w:t xml:space="preserve">1</w:t>
            </w:r>
            <w:r>
              <w:rPr>
                <w:rFonts w:hint="eastAsia" w:ascii="宋体" w:hAnsi="宋体" w:cs="宋体"/>
                <w:b/>
                <w:color w:val="000000"/>
                <w:szCs w:val="21"/>
              </w:rPr>
              <w:t xml:space="preserve">分，</w:t>
            </w:r>
            <w:r>
              <w:rPr>
                <w:rFonts w:ascii="宋体" w:hAnsi="宋体" w:cs="宋体"/>
                <w:b/>
                <w:color w:val="000000"/>
                <w:szCs w:val="21"/>
              </w:rPr>
              <w:t xml:space="preserve">最高</w:t>
            </w:r>
            <w:r>
              <w:rPr>
                <w:rFonts w:hint="eastAsia" w:ascii="宋体" w:hAnsi="宋体" w:cs="宋体"/>
                <w:b/>
                <w:color w:val="000000"/>
                <w:szCs w:val="21"/>
              </w:rPr>
              <w:t xml:space="preserve">得</w:t>
            </w:r>
            <w:r>
              <w:rPr>
                <w:rFonts w:ascii="宋体" w:hAnsi="宋体" w:cs="宋体"/>
                <w:b/>
                <w:color w:val="000000"/>
                <w:szCs w:val="21"/>
              </w:rPr>
              <w:t xml:space="preserve">3</w:t>
            </w:r>
            <w:r>
              <w:rPr>
                <w:rFonts w:hint="eastAsia" w:ascii="宋体" w:hAnsi="宋体" w:cs="宋体"/>
                <w:b/>
                <w:color w:val="000000"/>
                <w:szCs w:val="21"/>
              </w:rPr>
              <w:t xml:space="preserve">分；</w:t>
            </w:r>
            <w:r>
              <w:rPr>
                <w:rFonts w:hint="eastAsia" w:ascii="宋体" w:hAnsi="宋体" w:cs="宋体"/>
                <w:b/>
                <w:color w:val="000000"/>
                <w:szCs w:val="21"/>
                <w:lang w:bidi="ar"/>
              </w:rPr>
              <w:t xml:space="preserve">每项叙述内容与采购需求偏差较大或未作完整叙述的，不得分</w:t>
            </w:r>
            <w:r>
              <w:rPr>
                <w:rFonts w:hint="eastAsia" w:ascii="宋体" w:hAnsi="宋体" w:cs="宋体"/>
                <w:b/>
                <w:color w:val="000000"/>
                <w:szCs w:val="21"/>
                <w:lang w:bidi="ar"/>
              </w:rPr>
              <w:t xml:space="preserve">。</w:t>
            </w:r>
            <w:r/>
          </w:p>
        </w:tc>
        <w:tc>
          <w:tcPr>
            <w:tcW w:w="851" w:type="dxa"/>
            <w:vAlign w:val="center"/>
            <w:textDirection w:val="lrTb"/>
            <w:noWrap w:val="false"/>
          </w:tcPr>
          <w:p>
            <w:pPr>
              <w:jc w:val="center"/>
              <w:rPr>
                <w:rFonts w:ascii="宋体" w:hAnsi="宋体" w:cs="宋体"/>
                <w:color w:val="000000"/>
                <w:szCs w:val="21"/>
              </w:rPr>
            </w:pPr>
            <w:r>
              <w:rPr>
                <w:rFonts w:ascii="宋体" w:hAnsi="宋体" w:cs="宋体"/>
                <w:szCs w:val="21"/>
              </w:rPr>
              <w:t xml:space="preserve">3</w:t>
            </w:r>
            <w:r/>
          </w:p>
        </w:tc>
      </w:tr>
      <w:tr>
        <w:trPr>
          <w:trHeight w:val="2259"/>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28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项目总体</w:t>
            </w:r>
            <w:r>
              <w:rPr>
                <w:rFonts w:ascii="宋体" w:hAnsi="宋体" w:cs="宋体"/>
                <w:szCs w:val="21"/>
              </w:rPr>
              <w:t xml:space="preserve">设计方案</w:t>
            </w:r>
            <w:r/>
          </w:p>
        </w:tc>
        <w:tc>
          <w:tcPr>
            <w:tcW w:w="5670" w:type="dxa"/>
            <w:vAlign w:val="center"/>
            <w:textDirection w:val="lrTb"/>
            <w:noWrap w:val="false"/>
          </w:tcPr>
          <w:p>
            <w:pPr>
              <w:rPr>
                <w:rFonts w:ascii="宋体" w:hAnsi="宋体"/>
                <w:color w:val="000000"/>
                <w:szCs w:val="21"/>
              </w:rPr>
            </w:pPr>
            <w:r>
              <w:rPr>
                <w:rFonts w:hint="eastAsia" w:ascii="宋体" w:hAnsi="宋体"/>
                <w:color w:val="000000"/>
                <w:szCs w:val="21"/>
              </w:rPr>
              <w:t xml:space="preserve">投标人</w:t>
            </w:r>
            <w:r>
              <w:rPr>
                <w:rFonts w:hint="eastAsia" w:ascii="宋体" w:hAnsi="宋体"/>
                <w:color w:val="000000"/>
                <w:szCs w:val="21"/>
              </w:rPr>
              <w:t xml:space="preserve">提供针对本项目</w:t>
            </w:r>
            <w:r>
              <w:rPr>
                <w:rFonts w:hint="eastAsia" w:ascii="宋体" w:hAnsi="宋体"/>
                <w:color w:val="000000"/>
                <w:szCs w:val="21"/>
              </w:rPr>
              <w:t xml:space="preserve">现状</w:t>
            </w:r>
            <w:r>
              <w:rPr>
                <w:rFonts w:ascii="宋体" w:hAnsi="宋体"/>
                <w:color w:val="000000"/>
                <w:szCs w:val="21"/>
              </w:rPr>
              <w:t xml:space="preserve">及</w:t>
            </w:r>
            <w:r>
              <w:rPr>
                <w:rFonts w:hint="eastAsia" w:ascii="宋体" w:hAnsi="宋体"/>
                <w:color w:val="000000"/>
                <w:szCs w:val="21"/>
              </w:rPr>
              <w:t xml:space="preserve">需求</w:t>
            </w:r>
            <w:r>
              <w:rPr>
                <w:rFonts w:hint="eastAsia" w:ascii="宋体" w:hAnsi="宋体"/>
                <w:color w:val="000000"/>
                <w:szCs w:val="21"/>
              </w:rPr>
              <w:t xml:space="preserve">的</w:t>
            </w:r>
            <w:r>
              <w:rPr>
                <w:rFonts w:hint="eastAsia" w:ascii="宋体" w:hAnsi="宋体"/>
                <w:color w:val="000000"/>
                <w:szCs w:val="21"/>
              </w:rPr>
              <w:t xml:space="preserve">总体设计</w:t>
            </w:r>
            <w:r>
              <w:rPr>
                <w:rFonts w:ascii="宋体" w:hAnsi="宋体"/>
                <w:color w:val="000000"/>
                <w:szCs w:val="21"/>
              </w:rPr>
              <w:t xml:space="preserve">方案</w:t>
            </w:r>
            <w:r>
              <w:rPr>
                <w:rFonts w:hint="eastAsia" w:ascii="宋体" w:hAnsi="宋体"/>
                <w:color w:val="000000"/>
                <w:szCs w:val="21"/>
              </w:rPr>
              <w:t xml:space="preserve">，至少包括：</w:t>
            </w:r>
            <w:r/>
          </w:p>
          <w:p>
            <w:pPr>
              <w:rPr>
                <w:rFonts w:ascii="宋体" w:hAnsi="宋体"/>
                <w:bCs/>
                <w:szCs w:val="21"/>
              </w:rPr>
            </w:pPr>
            <w:r>
              <w:rPr>
                <w:rFonts w:ascii="宋体" w:hAnsi="宋体" w:cs="DejaVu Sans"/>
                <w:color w:val="000000"/>
                <w:szCs w:val="21"/>
              </w:rPr>
              <w:t xml:space="preserve">1.</w:t>
            </w:r>
            <w:r>
              <w:rPr>
                <w:rFonts w:hint="eastAsia" w:ascii="宋体" w:hAnsi="宋体"/>
                <w:bCs/>
                <w:szCs w:val="21"/>
              </w:rPr>
              <w:t xml:space="preserve">总体架构；</w:t>
            </w:r>
            <w:r/>
          </w:p>
          <w:p>
            <w:pPr>
              <w:rPr>
                <w:rFonts w:ascii="宋体" w:hAnsi="宋体"/>
                <w:bCs/>
                <w:szCs w:val="21"/>
              </w:rPr>
            </w:pPr>
            <w:r>
              <w:rPr>
                <w:rFonts w:hint="eastAsia" w:ascii="宋体" w:hAnsi="宋体"/>
                <w:bCs/>
                <w:szCs w:val="21"/>
              </w:rPr>
              <w:t xml:space="preserve">2.业务架构；</w:t>
            </w:r>
            <w:r/>
          </w:p>
          <w:p>
            <w:pPr>
              <w:rPr>
                <w:rFonts w:ascii="宋体" w:hAnsi="宋体"/>
                <w:bCs/>
                <w:szCs w:val="21"/>
              </w:rPr>
            </w:pPr>
            <w:r>
              <w:rPr>
                <w:rFonts w:hint="eastAsia" w:ascii="宋体" w:hAnsi="宋体"/>
                <w:bCs/>
                <w:szCs w:val="21"/>
              </w:rPr>
              <w:t xml:space="preserve">3.技术架构</w:t>
            </w:r>
            <w:r>
              <w:rPr>
                <w:rFonts w:ascii="宋体" w:hAnsi="宋体"/>
                <w:bCs/>
                <w:szCs w:val="21"/>
              </w:rPr>
              <w:t xml:space="preserve">；</w:t>
            </w:r>
            <w:r/>
          </w:p>
          <w:p>
            <w:pPr>
              <w:rPr>
                <w:rFonts w:asciiTheme="minorEastAsia" w:hAnsiTheme="minorEastAsia"/>
                <w:color w:val="000000"/>
                <w:szCs w:val="21"/>
                <w:lang w:bidi="ar"/>
              </w:rPr>
            </w:pPr>
            <w:r>
              <w:rPr>
                <w:rFonts w:ascii="宋体" w:hAnsi="宋体"/>
                <w:bCs/>
                <w:szCs w:val="21"/>
              </w:rPr>
              <w:t xml:space="preserve">4.</w:t>
            </w:r>
            <w:r>
              <w:rPr>
                <w:rFonts w:hint="eastAsia" w:ascii="宋体" w:hAnsi="宋体"/>
                <w:bCs/>
                <w:szCs w:val="21"/>
              </w:rPr>
              <w:t xml:space="preserve">安全</w:t>
            </w:r>
            <w:r>
              <w:rPr>
                <w:rFonts w:ascii="宋体" w:hAnsi="宋体"/>
                <w:bCs/>
                <w:szCs w:val="21"/>
              </w:rPr>
              <w:t xml:space="preserve">架构</w:t>
            </w:r>
            <w:r>
              <w:rPr>
                <w:rFonts w:hint="eastAsia" w:asciiTheme="minorEastAsia" w:hAnsiTheme="minorEastAsia"/>
                <w:color w:val="000000"/>
                <w:szCs w:val="21"/>
                <w:lang w:bidi="ar"/>
              </w:rPr>
              <w:t xml:space="preserve">。</w:t>
            </w:r>
            <w:r/>
          </w:p>
          <w:p>
            <w:pPr>
              <w:rPr>
                <w:rFonts w:ascii="宋体" w:hAnsi="宋体" w:cs="宋体"/>
                <w:color w:val="000000"/>
                <w:szCs w:val="21"/>
              </w:rPr>
            </w:pPr>
            <w:r>
              <w:rPr>
                <w:rFonts w:hint="eastAsia" w:ascii="宋体" w:hAnsi="宋体" w:cs="宋体"/>
                <w:b/>
                <w:color w:val="000000"/>
                <w:szCs w:val="21"/>
                <w:lang w:bidi="ar"/>
              </w:rPr>
              <w:t xml:space="preserve">注</w:t>
            </w:r>
            <w:r>
              <w:rPr>
                <w:rFonts w:ascii="宋体" w:hAnsi="宋体" w:cs="宋体"/>
                <w:b/>
                <w:color w:val="000000"/>
                <w:szCs w:val="21"/>
                <w:lang w:bidi="ar"/>
              </w:rPr>
              <w:t xml:space="preserve">：</w:t>
            </w:r>
            <w:r>
              <w:rPr>
                <w:rFonts w:hint="eastAsia" w:ascii="宋体" w:hAnsi="宋体" w:cs="宋体"/>
                <w:b/>
                <w:color w:val="000000"/>
                <w:szCs w:val="21"/>
                <w:lang w:bidi="ar"/>
              </w:rPr>
              <w:t xml:space="preserve">每项内容与用户需求贴合度高、</w:t>
            </w:r>
            <w:r>
              <w:rPr>
                <w:rFonts w:hint="eastAsia" w:ascii="宋体" w:hAnsi="宋体" w:cs="宋体"/>
                <w:b/>
                <w:color w:val="000000"/>
                <w:szCs w:val="21"/>
              </w:rPr>
              <w:t xml:space="preserve">符合采购需求的</w:t>
            </w:r>
            <w:r>
              <w:rPr>
                <w:rFonts w:hint="eastAsia" w:ascii="宋体" w:hAnsi="宋体" w:cs="宋体"/>
                <w:b/>
                <w:color w:val="000000"/>
                <w:szCs w:val="21"/>
              </w:rPr>
              <w:t xml:space="preserve">得</w:t>
            </w:r>
            <w:r>
              <w:rPr>
                <w:rFonts w:ascii="宋体" w:hAnsi="宋体" w:cs="宋体"/>
                <w:b/>
                <w:color w:val="000000"/>
                <w:szCs w:val="21"/>
              </w:rPr>
              <w:t xml:space="preserve">0.5</w:t>
            </w:r>
            <w:r>
              <w:rPr>
                <w:rFonts w:hint="eastAsia" w:ascii="宋体" w:hAnsi="宋体" w:cs="宋体"/>
                <w:b/>
                <w:color w:val="000000"/>
                <w:szCs w:val="21"/>
              </w:rPr>
              <w:t xml:space="preserve">分，</w:t>
            </w:r>
            <w:r>
              <w:rPr>
                <w:rFonts w:ascii="宋体" w:hAnsi="宋体" w:cs="宋体"/>
                <w:b/>
                <w:color w:val="000000"/>
                <w:szCs w:val="21"/>
              </w:rPr>
              <w:t xml:space="preserve">最高</w:t>
            </w:r>
            <w:r>
              <w:rPr>
                <w:rFonts w:hint="eastAsia" w:ascii="宋体" w:hAnsi="宋体" w:cs="宋体"/>
                <w:b/>
                <w:color w:val="000000"/>
                <w:szCs w:val="21"/>
              </w:rPr>
              <w:t xml:space="preserve">得</w:t>
            </w:r>
            <w:r>
              <w:rPr>
                <w:rFonts w:ascii="宋体" w:hAnsi="宋体" w:cs="宋体"/>
                <w:b/>
                <w:color w:val="000000"/>
                <w:szCs w:val="21"/>
              </w:rPr>
              <w:t xml:space="preserve">2</w:t>
            </w:r>
            <w:r>
              <w:rPr>
                <w:rFonts w:hint="eastAsia" w:ascii="宋体" w:hAnsi="宋体" w:cs="宋体"/>
                <w:b/>
                <w:color w:val="000000"/>
                <w:szCs w:val="21"/>
              </w:rPr>
              <w:t xml:space="preserve">分；</w:t>
            </w:r>
            <w:r>
              <w:rPr>
                <w:rFonts w:hint="eastAsia" w:ascii="宋体" w:hAnsi="宋体" w:cs="宋体"/>
                <w:b/>
                <w:color w:val="000000"/>
                <w:szCs w:val="21"/>
                <w:lang w:bidi="ar"/>
              </w:rPr>
              <w:t xml:space="preserve">每项叙述内容与采购需求偏差较大或未作完整叙述的，不得分</w:t>
            </w:r>
            <w:r>
              <w:rPr>
                <w:rFonts w:hint="eastAsia" w:ascii="宋体" w:hAnsi="宋体" w:cs="宋体"/>
                <w:b/>
                <w:color w:val="000000"/>
                <w:szCs w:val="21"/>
                <w:lang w:bidi="ar"/>
              </w:rPr>
              <w:t xml:space="preserve">。</w:t>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28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项目</w:t>
            </w:r>
            <w:r>
              <w:rPr>
                <w:rFonts w:ascii="宋体" w:hAnsi="宋体" w:cs="宋体"/>
                <w:szCs w:val="21"/>
              </w:rPr>
              <w:t xml:space="preserve">实施方案</w:t>
            </w:r>
            <w:r/>
          </w:p>
        </w:tc>
        <w:tc>
          <w:tcPr>
            <w:tcW w:w="567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投标人</w:t>
            </w:r>
            <w:r>
              <w:rPr>
                <w:rFonts w:hint="eastAsia" w:ascii="宋体" w:hAnsi="宋体" w:cs="宋体"/>
                <w:color w:val="000000"/>
                <w:szCs w:val="21"/>
              </w:rPr>
              <w:t xml:space="preserve">根据</w:t>
            </w:r>
            <w:r>
              <w:rPr>
                <w:rFonts w:hint="eastAsia" w:ascii="宋体" w:hAnsi="宋体" w:cs="宋体"/>
                <w:color w:val="000000"/>
                <w:szCs w:val="21"/>
              </w:rPr>
              <w:t xml:space="preserve">本项目</w:t>
            </w:r>
            <w:r>
              <w:rPr>
                <w:rFonts w:hint="eastAsia" w:ascii="宋体" w:hAnsi="宋体" w:cs="宋体"/>
                <w:color w:val="000000"/>
                <w:szCs w:val="21"/>
              </w:rPr>
              <w:t xml:space="preserve">的合同履行期限，结合本项目实际情况，制定详细完整的实施方案，</w:t>
            </w:r>
            <w:r>
              <w:rPr>
                <w:rFonts w:hint="eastAsia" w:ascii="宋体" w:hAnsi="宋体" w:cs="宋体"/>
                <w:color w:val="000000"/>
                <w:szCs w:val="21"/>
              </w:rPr>
              <w:t xml:space="preserve">至少包括</w:t>
            </w:r>
            <w:r>
              <w:rPr>
                <w:rFonts w:hint="eastAsia" w:ascii="宋体" w:hAnsi="宋体" w:cs="宋体"/>
                <w:color w:val="000000"/>
                <w:szCs w:val="21"/>
              </w:rPr>
              <w:t xml:space="preserve">：</w:t>
            </w:r>
            <w:r/>
          </w:p>
          <w:p>
            <w:pPr>
              <w:rPr>
                <w:rFonts w:ascii="宋体" w:hAnsi="宋体"/>
                <w:szCs w:val="21"/>
              </w:rPr>
            </w:pPr>
            <w:r>
              <w:rPr>
                <w:rFonts w:hint="eastAsia" w:ascii="宋体" w:hAnsi="宋体"/>
                <w:color w:val="000000"/>
                <w:szCs w:val="21"/>
              </w:rPr>
              <w:t xml:space="preserve">1.</w:t>
            </w:r>
            <w:r>
              <w:rPr>
                <w:rFonts w:hint="eastAsia" w:ascii="宋体" w:hAnsi="宋体"/>
                <w:szCs w:val="21"/>
              </w:rPr>
              <w:t xml:space="preserve">项目管理方案；</w:t>
            </w:r>
            <w:r/>
          </w:p>
          <w:p>
            <w:pPr>
              <w:rPr>
                <w:rFonts w:ascii="宋体" w:hAnsi="宋体"/>
                <w:szCs w:val="21"/>
              </w:rPr>
            </w:pPr>
            <w:r>
              <w:rPr>
                <w:rFonts w:hint="eastAsia" w:ascii="宋体" w:hAnsi="宋体"/>
                <w:szCs w:val="21"/>
              </w:rPr>
              <w:t xml:space="preserve">2.项目工期管理方案；</w:t>
            </w:r>
            <w:r/>
          </w:p>
          <w:p>
            <w:pPr>
              <w:rPr>
                <w:rFonts w:ascii="宋体" w:hAnsi="宋体"/>
                <w:szCs w:val="21"/>
              </w:rPr>
            </w:pPr>
            <w:r>
              <w:rPr>
                <w:rFonts w:hint="eastAsia" w:ascii="宋体" w:hAnsi="宋体"/>
                <w:szCs w:val="21"/>
              </w:rPr>
              <w:t xml:space="preserve">3.项目进度控制方案；</w:t>
            </w:r>
            <w:r/>
          </w:p>
          <w:p>
            <w:pPr>
              <w:rPr>
                <w:rFonts w:ascii="宋体" w:hAnsi="宋体"/>
                <w:szCs w:val="21"/>
              </w:rPr>
            </w:pPr>
            <w:r>
              <w:rPr>
                <w:rFonts w:hint="eastAsia" w:ascii="宋体" w:hAnsi="宋体"/>
                <w:color w:val="000000"/>
                <w:szCs w:val="21"/>
              </w:rPr>
              <w:t xml:space="preserve">4.</w:t>
            </w:r>
            <w:r>
              <w:rPr>
                <w:rFonts w:hint="eastAsia" w:ascii="宋体" w:hAnsi="宋体"/>
                <w:szCs w:val="21"/>
              </w:rPr>
              <w:t xml:space="preserve">项目质量保障方案；</w:t>
            </w:r>
            <w:r/>
          </w:p>
          <w:p>
            <w:pPr>
              <w:rPr>
                <w:rFonts w:ascii="宋体" w:hAnsi="宋体"/>
                <w:szCs w:val="21"/>
              </w:rPr>
            </w:pPr>
            <w:r>
              <w:rPr>
                <w:rFonts w:hint="eastAsia" w:ascii="宋体" w:hAnsi="宋体"/>
                <w:szCs w:val="21"/>
              </w:rPr>
              <w:t xml:space="preserve">5.项目突发事件处置方案；</w:t>
            </w:r>
            <w:r/>
          </w:p>
          <w:p>
            <w:pPr>
              <w:rPr>
                <w:rFonts w:ascii="宋体" w:hAnsi="宋体"/>
                <w:szCs w:val="21"/>
              </w:rPr>
            </w:pPr>
            <w:r>
              <w:rPr>
                <w:rFonts w:ascii="宋体" w:hAnsi="宋体"/>
                <w:szCs w:val="21"/>
              </w:rPr>
              <w:t xml:space="preserve">6.</w:t>
            </w:r>
            <w:r>
              <w:rPr>
                <w:rFonts w:hint="eastAsia" w:ascii="宋体" w:hAnsi="宋体"/>
                <w:szCs w:val="21"/>
              </w:rPr>
              <w:t xml:space="preserve">项目验收方案。</w:t>
            </w:r>
            <w:r/>
          </w:p>
          <w:p>
            <w:pPr>
              <w:rPr>
                <w:rFonts w:ascii="宋体" w:hAnsi="宋体"/>
                <w:color w:val="000000"/>
                <w:szCs w:val="21"/>
              </w:rPr>
            </w:pPr>
            <w:r>
              <w:rPr>
                <w:rFonts w:hint="eastAsia" w:ascii="宋体" w:hAnsi="宋体" w:cs="宋体"/>
                <w:b/>
                <w:color w:val="000000"/>
                <w:szCs w:val="21"/>
                <w:lang w:bidi="ar"/>
              </w:rPr>
              <w:t xml:space="preserve">注</w:t>
            </w:r>
            <w:r>
              <w:rPr>
                <w:rFonts w:ascii="宋体" w:hAnsi="宋体" w:cs="宋体"/>
                <w:b/>
                <w:color w:val="000000"/>
                <w:szCs w:val="21"/>
                <w:lang w:bidi="ar"/>
              </w:rPr>
              <w:t xml:space="preserve">：</w:t>
            </w:r>
            <w:r>
              <w:rPr>
                <w:rFonts w:hint="eastAsia" w:ascii="宋体" w:hAnsi="宋体" w:cs="宋体"/>
                <w:b/>
                <w:color w:val="000000"/>
                <w:szCs w:val="21"/>
                <w:lang w:bidi="ar"/>
              </w:rPr>
              <w:t xml:space="preserve">每项</w:t>
            </w:r>
            <w:r>
              <w:rPr>
                <w:rFonts w:hint="eastAsia" w:ascii="宋体" w:hAnsi="宋体" w:cs="宋体"/>
                <w:b/>
                <w:color w:val="000000"/>
                <w:szCs w:val="21"/>
                <w:lang w:bidi="ar"/>
              </w:rPr>
              <w:t xml:space="preserve">方案</w:t>
            </w:r>
            <w:r>
              <w:rPr>
                <w:rFonts w:ascii="宋体" w:hAnsi="宋体" w:cs="宋体"/>
                <w:b/>
                <w:color w:val="000000"/>
                <w:szCs w:val="21"/>
                <w:lang w:bidi="ar"/>
              </w:rPr>
              <w:t xml:space="preserve">完整合理，</w:t>
            </w:r>
            <w:r>
              <w:rPr>
                <w:rFonts w:hint="eastAsia" w:ascii="宋体" w:hAnsi="宋体" w:cs="宋体"/>
                <w:b/>
                <w:color w:val="000000"/>
                <w:szCs w:val="21"/>
                <w:lang w:bidi="ar"/>
              </w:rPr>
              <w:t xml:space="preserve">针对性</w:t>
            </w:r>
            <w:r>
              <w:rPr>
                <w:rFonts w:ascii="宋体" w:hAnsi="宋体" w:cs="宋体"/>
                <w:b/>
                <w:color w:val="000000"/>
                <w:szCs w:val="21"/>
                <w:lang w:bidi="ar"/>
              </w:rPr>
              <w:t xml:space="preserve">强、</w:t>
            </w:r>
            <w:r>
              <w:rPr>
                <w:rFonts w:hint="eastAsia" w:ascii="宋体" w:hAnsi="宋体" w:cs="宋体"/>
                <w:b/>
                <w:color w:val="000000"/>
                <w:szCs w:val="21"/>
              </w:rPr>
              <w:t xml:space="preserve">符合采购需求的</w:t>
            </w:r>
            <w:r>
              <w:rPr>
                <w:rFonts w:hint="eastAsia" w:ascii="宋体" w:hAnsi="宋体" w:cs="宋体"/>
                <w:b/>
                <w:color w:val="000000"/>
                <w:szCs w:val="21"/>
              </w:rPr>
              <w:t xml:space="preserve">得</w:t>
            </w:r>
            <w:r>
              <w:rPr>
                <w:rFonts w:ascii="宋体" w:hAnsi="宋体" w:cs="宋体"/>
                <w:b/>
                <w:color w:val="000000"/>
                <w:szCs w:val="21"/>
              </w:rPr>
              <w:t xml:space="preserve">0.5</w:t>
            </w:r>
            <w:r>
              <w:rPr>
                <w:rFonts w:ascii="宋体" w:hAnsi="宋体" w:cs="宋体"/>
                <w:b/>
                <w:color w:val="000000"/>
                <w:szCs w:val="21"/>
              </w:rPr>
              <w:t xml:space="preserve">分，</w:t>
            </w:r>
            <w:r>
              <w:rPr>
                <w:rFonts w:hint="eastAsia" w:ascii="宋体" w:hAnsi="宋体" w:cs="宋体"/>
                <w:b/>
                <w:color w:val="000000"/>
                <w:szCs w:val="21"/>
              </w:rPr>
              <w:t xml:space="preserve">最</w:t>
            </w:r>
            <w:r>
              <w:rPr>
                <w:rFonts w:ascii="宋体" w:hAnsi="宋体" w:cs="宋体"/>
                <w:b/>
                <w:color w:val="000000"/>
                <w:szCs w:val="21"/>
              </w:rPr>
              <w:t xml:space="preserve">高得</w:t>
            </w:r>
            <w:r>
              <w:rPr>
                <w:rFonts w:ascii="宋体" w:hAnsi="宋体" w:cs="宋体"/>
                <w:b/>
                <w:color w:val="000000"/>
                <w:szCs w:val="21"/>
              </w:rPr>
              <w:t xml:space="preserve">3</w:t>
            </w:r>
            <w:r>
              <w:rPr>
                <w:rFonts w:hint="eastAsia" w:ascii="宋体" w:hAnsi="宋体" w:cs="宋体"/>
                <w:b/>
                <w:color w:val="000000"/>
                <w:szCs w:val="21"/>
              </w:rPr>
              <w:t xml:space="preserve">；</w:t>
            </w:r>
            <w:r>
              <w:rPr>
                <w:rFonts w:hint="eastAsia" w:ascii="宋体" w:hAnsi="宋体" w:cs="宋体"/>
                <w:b/>
                <w:color w:val="000000"/>
                <w:szCs w:val="21"/>
                <w:lang w:bidi="ar"/>
              </w:rPr>
              <w:t xml:space="preserve">每项叙述内容与采购需求偏差较大或未作完整叙述的，不得分</w:t>
            </w:r>
            <w:r>
              <w:rPr>
                <w:rFonts w:hint="eastAsia" w:ascii="宋体" w:hAnsi="宋体" w:cs="宋体"/>
                <w:b/>
                <w:color w:val="000000"/>
                <w:szCs w:val="21"/>
                <w:lang w:bidi="ar"/>
              </w:rPr>
              <w:t xml:space="preserve">。</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288" w:type="dxa"/>
            <w:vAlign w:val="center"/>
            <w:textDirection w:val="lrTb"/>
            <w:noWrap w:val="false"/>
          </w:tcPr>
          <w:p>
            <w:pPr>
              <w:jc w:val="center"/>
              <w:widowControl/>
              <w:rPr>
                <w:rFonts w:ascii="宋体" w:hAnsi="宋体" w:cs="宋体"/>
                <w:szCs w:val="21"/>
              </w:rPr>
            </w:pPr>
            <w:r>
              <w:rPr>
                <w:rFonts w:hint="eastAsia" w:ascii="宋体" w:hAnsi="宋体" w:cs="宋体"/>
                <w:color w:val="000000"/>
                <w:szCs w:val="21"/>
                <w:lang w:bidi="ar"/>
              </w:rPr>
              <w:t xml:space="preserve">“垃圾收运中心（升级）”方案</w:t>
            </w:r>
            <w:r/>
          </w:p>
        </w:tc>
        <w:tc>
          <w:tcPr>
            <w:tcW w:w="5670" w:type="dxa"/>
            <w:vAlign w:val="center"/>
            <w:textDirection w:val="lrTb"/>
            <w:noWrap w:val="false"/>
          </w:tcPr>
          <w:p>
            <w:pPr>
              <w:widowControl/>
              <w:rPr>
                <w:rFonts w:ascii="宋体" w:hAnsi="宋体" w:cs="宋体"/>
                <w:color w:val="000000"/>
                <w:szCs w:val="21"/>
              </w:rPr>
            </w:pPr>
            <w:r>
              <w:rPr>
                <w:rFonts w:hint="eastAsia" w:ascii="宋体" w:hAnsi="宋体" w:cs="宋体"/>
                <w:b/>
                <w:color w:val="000000"/>
                <w:szCs w:val="21"/>
                <w:lang w:bidi="ar"/>
              </w:rPr>
              <w:t xml:space="preserve">针对</w:t>
            </w:r>
            <w:r>
              <w:rPr>
                <w:rFonts w:hint="eastAsia" w:ascii="宋体" w:hAnsi="宋体" w:cs="宋体"/>
                <w:b/>
                <w:color w:val="000000"/>
                <w:szCs w:val="21"/>
              </w:rPr>
              <w:t xml:space="preserve">平台采购需求提供“垃圾收运中心（升级）”的详细建设方案</w:t>
            </w:r>
            <w:r>
              <w:rPr>
                <w:rFonts w:hint="eastAsia" w:ascii="宋体" w:hAnsi="宋体" w:cs="宋体"/>
                <w:color w:val="000000"/>
                <w:szCs w:val="21"/>
              </w:rPr>
              <w:t xml:space="preserve">：</w:t>
            </w:r>
            <w:r>
              <w:rPr>
                <w:rFonts w:hint="eastAsia" w:ascii="宋体" w:hAnsi="宋体" w:cs="宋体"/>
                <w:color w:val="000000"/>
                <w:szCs w:val="21"/>
                <w:lang w:bidi="ar"/>
              </w:rPr>
              <w:t xml:space="preserve">投标人提供中转站运营管理、作业质量管理、特殊车辆标识管理三个模块的详细建设方案，每个模块方案符合实际情况、描述</w:t>
            </w:r>
            <w:r>
              <w:rPr>
                <w:rFonts w:ascii="宋体" w:hAnsi="宋体" w:cs="宋体"/>
                <w:color w:val="000000"/>
                <w:szCs w:val="21"/>
                <w:lang w:bidi="ar"/>
              </w:rPr>
              <w:t xml:space="preserve">准确、</w:t>
            </w:r>
            <w:r>
              <w:rPr>
                <w:rFonts w:hint="eastAsia" w:ascii="宋体" w:hAnsi="宋体" w:cs="宋体"/>
                <w:color w:val="000000"/>
                <w:szCs w:val="21"/>
                <w:lang w:bidi="ar"/>
              </w:rPr>
              <w:t xml:space="preserve">内容详细完善、与用户需求贴合度高的得1分，否则不得分，本项最高得分3分。</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288"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“作业电子围栏升级”方案</w:t>
            </w:r>
            <w:r/>
          </w:p>
        </w:tc>
        <w:tc>
          <w:tcPr>
            <w:tcW w:w="5670" w:type="dxa"/>
            <w:vAlign w:val="center"/>
            <w:textDirection w:val="lrTb"/>
            <w:noWrap w:val="false"/>
          </w:tcPr>
          <w:p>
            <w:pPr>
              <w:widowControl/>
              <w:rPr>
                <w:rFonts w:ascii="宋体" w:hAnsi="宋体" w:cs="宋体"/>
                <w:b/>
                <w:color w:val="000000"/>
                <w:szCs w:val="21"/>
                <w:lang w:bidi="ar"/>
              </w:rPr>
            </w:pPr>
            <w:r>
              <w:rPr>
                <w:rFonts w:hint="eastAsia" w:ascii="宋体" w:hAnsi="宋体" w:cs="宋体"/>
                <w:b/>
                <w:color w:val="000000"/>
                <w:szCs w:val="21"/>
                <w:lang w:bidi="ar"/>
              </w:rPr>
              <w:t xml:space="preserve">针对平台采购需求提供“垃圾清运收费管理”的详细建设方案</w:t>
            </w:r>
            <w:r>
              <w:rPr>
                <w:rFonts w:hint="eastAsia" w:ascii="宋体" w:hAnsi="宋体" w:cs="宋体"/>
                <w:b/>
                <w:color w:val="000000"/>
                <w:szCs w:val="21"/>
                <w:lang w:bidi="ar"/>
              </w:rPr>
              <w:t xml:space="preserve">：</w:t>
            </w:r>
            <w:r>
              <w:rPr>
                <w:rFonts w:hint="eastAsia" w:ascii="宋体" w:hAnsi="宋体" w:cs="宋体"/>
                <w:color w:val="000000"/>
                <w:szCs w:val="21"/>
                <w:lang w:bidi="ar"/>
              </w:rPr>
              <w:t xml:space="preserve">投标人提供作业智能化规划与管控、作业效能数字看板、智能预警与协同处置三个模块详细建设方案，每个模块方案符合实际情况、描述</w:t>
            </w:r>
            <w:r>
              <w:rPr>
                <w:rFonts w:ascii="宋体" w:hAnsi="宋体" w:cs="宋体"/>
                <w:color w:val="000000"/>
                <w:szCs w:val="21"/>
                <w:lang w:bidi="ar"/>
              </w:rPr>
              <w:t xml:space="preserve">准确、</w:t>
            </w:r>
            <w:r>
              <w:rPr>
                <w:rFonts w:hint="eastAsia" w:ascii="宋体" w:hAnsi="宋体" w:cs="宋体"/>
                <w:color w:val="000000"/>
                <w:szCs w:val="21"/>
                <w:lang w:bidi="ar"/>
              </w:rPr>
              <w:t xml:space="preserve">内容详细完善、与用户需求贴合度高的得1分，否则不得分，本项最高得分3分。</w:t>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288"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“垃圾清运收费管理”方案</w:t>
            </w:r>
            <w:r/>
          </w:p>
        </w:tc>
        <w:tc>
          <w:tcPr>
            <w:tcW w:w="5670" w:type="dxa"/>
            <w:vAlign w:val="center"/>
            <w:textDirection w:val="lrTb"/>
            <w:noWrap w:val="false"/>
          </w:tcPr>
          <w:p>
            <w:pPr>
              <w:widowControl/>
              <w:rPr>
                <w:rFonts w:ascii="宋体" w:hAnsi="宋体" w:cs="宋体"/>
                <w:b/>
                <w:color w:val="000000"/>
                <w:szCs w:val="21"/>
                <w:lang w:bidi="ar"/>
              </w:rPr>
            </w:pPr>
            <w:r>
              <w:rPr>
                <w:rFonts w:hint="eastAsia" w:ascii="宋体" w:hAnsi="宋体" w:cs="宋体"/>
                <w:b/>
                <w:color w:val="000000"/>
                <w:szCs w:val="21"/>
                <w:lang w:bidi="ar"/>
              </w:rPr>
              <w:t xml:space="preserve">针对平台采购需求提供“垃圾清运收费管理”的详细建设方案</w:t>
            </w:r>
            <w:r>
              <w:rPr>
                <w:rFonts w:hint="eastAsia" w:ascii="宋体" w:hAnsi="宋体" w:cs="宋体"/>
                <w:b/>
                <w:color w:val="000000"/>
                <w:szCs w:val="21"/>
                <w:lang w:bidi="ar"/>
              </w:rPr>
              <w:t xml:space="preserve">：</w:t>
            </w:r>
            <w:r>
              <w:rPr>
                <w:rFonts w:hint="eastAsia" w:ascii="宋体" w:hAnsi="宋体" w:cs="宋体"/>
                <w:color w:val="000000"/>
                <w:szCs w:val="21"/>
                <w:lang w:bidi="ar"/>
              </w:rPr>
              <w:t xml:space="preserve">投标人提供收运对象变更管理、收费项目管理、收费查询模块、统计分析模块、数据概览（掌上端）、时间维度趋势分析（掌上端）、区域维度穿透分析（掌上端）七个模块详细建设方案，</w:t>
            </w:r>
            <w:bookmarkStart w:id="110" w:name="OLE_LINK39"/>
            <w:r>
              <w:rPr>
                <w:rFonts w:hint="eastAsia" w:ascii="宋体" w:hAnsi="宋体" w:cs="宋体"/>
                <w:color w:val="000000"/>
                <w:szCs w:val="21"/>
                <w:lang w:bidi="ar"/>
              </w:rPr>
              <w:t xml:space="preserve">每个模块方案符合实际情况、描述</w:t>
            </w:r>
            <w:r>
              <w:rPr>
                <w:rFonts w:ascii="宋体" w:hAnsi="宋体" w:cs="宋体"/>
                <w:color w:val="000000"/>
                <w:szCs w:val="21"/>
                <w:lang w:bidi="ar"/>
              </w:rPr>
              <w:t xml:space="preserve">准确、</w:t>
            </w:r>
            <w:r>
              <w:rPr>
                <w:rFonts w:hint="eastAsia" w:ascii="宋体" w:hAnsi="宋体" w:cs="宋体"/>
                <w:color w:val="000000"/>
                <w:szCs w:val="21"/>
                <w:lang w:bidi="ar"/>
              </w:rPr>
              <w:t xml:space="preserve">内容详细完善、与用户需求贴合度高的得1分，否则不得分，本项最高得分</w:t>
            </w:r>
            <w:r>
              <w:rPr>
                <w:rFonts w:ascii="宋体" w:hAnsi="宋体" w:cs="宋体"/>
                <w:color w:val="000000"/>
                <w:szCs w:val="21"/>
                <w:lang w:bidi="ar"/>
              </w:rPr>
              <w:t xml:space="preserve">7</w:t>
            </w:r>
            <w:r>
              <w:rPr>
                <w:rFonts w:hint="eastAsia" w:ascii="宋体" w:hAnsi="宋体" w:cs="宋体"/>
                <w:color w:val="000000"/>
                <w:szCs w:val="21"/>
                <w:lang w:bidi="ar"/>
              </w:rPr>
              <w:t xml:space="preserve">分。</w:t>
            </w:r>
            <w:bookmarkEnd w:id="110"/>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7</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288"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“领导驾驶舱升级”方案</w:t>
            </w:r>
            <w:r/>
          </w:p>
        </w:tc>
        <w:tc>
          <w:tcPr>
            <w:tcW w:w="5670" w:type="dxa"/>
            <w:vAlign w:val="center"/>
            <w:textDirection w:val="lrTb"/>
            <w:noWrap w:val="false"/>
          </w:tcPr>
          <w:p>
            <w:pPr>
              <w:widowControl/>
              <w:rPr>
                <w:rFonts w:ascii="宋体" w:hAnsi="宋体" w:cs="宋体"/>
                <w:b/>
                <w:color w:val="000000"/>
                <w:szCs w:val="21"/>
                <w:lang w:bidi="ar"/>
              </w:rPr>
            </w:pPr>
            <w:r>
              <w:rPr>
                <w:rFonts w:hint="eastAsia" w:ascii="宋体" w:hAnsi="宋体" w:cs="宋体"/>
                <w:b/>
                <w:color w:val="000000"/>
                <w:szCs w:val="21"/>
                <w:lang w:bidi="ar"/>
              </w:rPr>
              <w:t xml:space="preserve">针对平台采购需求提供“领导驾驶舱升级”的详细建设方案：</w:t>
            </w:r>
            <w:r>
              <w:rPr>
                <w:rFonts w:hint="eastAsia" w:ascii="宋体" w:hAnsi="宋体" w:cs="宋体"/>
                <w:color w:val="000000"/>
                <w:szCs w:val="21"/>
                <w:lang w:bidi="ar"/>
              </w:rPr>
              <w:t xml:space="preserve">投标人提供小区垃分一张图、环卫资源一张图、垃圾流向一张图（升级）、环卫评估一张图、终端专项一张图五个模块详细建设方案，每个模块方案符合实际情况、描述</w:t>
            </w:r>
            <w:r>
              <w:rPr>
                <w:rFonts w:ascii="宋体" w:hAnsi="宋体" w:cs="宋体"/>
                <w:color w:val="000000"/>
                <w:szCs w:val="21"/>
                <w:lang w:bidi="ar"/>
              </w:rPr>
              <w:t xml:space="preserve">准确、</w:t>
            </w:r>
            <w:r>
              <w:rPr>
                <w:rFonts w:hint="eastAsia" w:ascii="宋体" w:hAnsi="宋体" w:cs="宋体"/>
                <w:color w:val="000000"/>
                <w:szCs w:val="21"/>
                <w:lang w:bidi="ar"/>
              </w:rPr>
              <w:t xml:space="preserve">内容详细完善、与用户需求贴合度高的得1分，否则不得分，本项最高得分</w:t>
            </w:r>
            <w:r>
              <w:rPr>
                <w:rFonts w:ascii="宋体" w:hAnsi="宋体" w:cs="宋体"/>
                <w:color w:val="000000"/>
                <w:szCs w:val="21"/>
                <w:lang w:bidi="ar"/>
              </w:rPr>
              <w:t xml:space="preserve">5</w:t>
            </w:r>
            <w:r>
              <w:rPr>
                <w:rFonts w:hint="eastAsia" w:ascii="宋体" w:hAnsi="宋体" w:cs="宋体"/>
                <w:color w:val="000000"/>
                <w:szCs w:val="21"/>
                <w:lang w:bidi="ar"/>
              </w:rPr>
              <w:t xml:space="preserve">分。</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5</w:t>
            </w:r>
            <w:r/>
          </w:p>
        </w:tc>
      </w:tr>
      <w:tr>
        <w:trPr>
          <w:trHeight w:val="41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288" w:type="dxa"/>
            <w:vAlign w:val="center"/>
            <w:textDirection w:val="lrTb"/>
            <w:noWrap w:val="false"/>
          </w:tcPr>
          <w:p>
            <w:pPr>
              <w:jc w:val="center"/>
              <w:widowControl/>
              <w:rPr>
                <w:rFonts w:ascii="宋体" w:hAnsi="宋体"/>
                <w:color w:val="000000"/>
                <w:szCs w:val="21"/>
              </w:rPr>
            </w:pPr>
            <w:r>
              <w:rPr>
                <w:rFonts w:hint="eastAsia" w:ascii="宋体" w:hAnsi="宋体"/>
                <w:szCs w:val="21"/>
              </w:rPr>
              <w:t xml:space="preserve">功能模块原型设计图</w:t>
            </w:r>
            <w:r/>
          </w:p>
        </w:tc>
        <w:tc>
          <w:tcPr>
            <w:tcW w:w="5670"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投标人</w:t>
            </w:r>
            <w:r>
              <w:rPr>
                <w:rFonts w:hint="eastAsia" w:ascii="宋体" w:hAnsi="宋体" w:cs="宋体"/>
                <w:color w:val="000000"/>
                <w:szCs w:val="21"/>
              </w:rPr>
              <w:t xml:space="preserve">针</w:t>
            </w:r>
            <w:r>
              <w:rPr>
                <w:rFonts w:hint="eastAsia" w:ascii="宋体" w:hAnsi="宋体" w:cs="宋体"/>
                <w:color w:val="000000"/>
                <w:szCs w:val="21"/>
              </w:rPr>
              <w:t xml:space="preserve">对</w:t>
            </w:r>
            <w:r>
              <w:rPr>
                <w:rFonts w:hint="eastAsia" w:ascii="宋体" w:hAnsi="宋体" w:cs="宋体"/>
                <w:color w:val="000000"/>
                <w:szCs w:val="21"/>
              </w:rPr>
              <w:t xml:space="preserve">本</w:t>
            </w:r>
            <w:r>
              <w:rPr>
                <w:rFonts w:hint="eastAsia" w:ascii="宋体" w:hAnsi="宋体" w:cs="宋体"/>
                <w:color w:val="000000"/>
                <w:szCs w:val="21"/>
              </w:rPr>
              <w:t xml:space="preserve">项目</w:t>
            </w:r>
            <w:r>
              <w:rPr>
                <w:rFonts w:hint="eastAsia" w:ascii="宋体" w:hAnsi="宋体" w:cs="宋体"/>
                <w:color w:val="000000"/>
                <w:szCs w:val="21"/>
              </w:rPr>
              <w:t xml:space="preserve">采</w:t>
            </w:r>
            <w:r>
              <w:rPr>
                <w:rFonts w:hint="eastAsia" w:ascii="宋体" w:hAnsi="宋体" w:cs="宋体"/>
                <w:color w:val="000000"/>
                <w:szCs w:val="21"/>
              </w:rPr>
              <w:t xml:space="preserve">购需求提供以下模块原型设计图：</w:t>
            </w:r>
            <w:r/>
          </w:p>
          <w:p>
            <w:pPr>
              <w:rPr>
                <w:rFonts w:ascii="宋体" w:hAnsi="宋体"/>
                <w:szCs w:val="21"/>
              </w:rPr>
            </w:pPr>
            <w:r>
              <w:rPr>
                <w:rFonts w:hint="eastAsia" w:ascii="宋体" w:hAnsi="宋体" w:cs="宋体"/>
                <w:b/>
                <w:color w:val="000000"/>
                <w:szCs w:val="21"/>
              </w:rPr>
              <w:t xml:space="preserve">1</w:t>
            </w:r>
            <w:r>
              <w:rPr>
                <w:rFonts w:hint="eastAsia" w:ascii="宋体" w:hAnsi="宋体" w:cs="宋体"/>
                <w:b/>
                <w:color w:val="000000"/>
                <w:szCs w:val="21"/>
              </w:rPr>
              <w:t xml:space="preserve">.垃圾收运中心（升级）-中转站运营管理-运营效能分析模块：</w:t>
            </w:r>
            <w:r>
              <w:rPr>
                <w:rFonts w:hint="eastAsia" w:ascii="宋体" w:hAnsi="宋体" w:cs="宋体"/>
                <w:color w:val="000000"/>
                <w:szCs w:val="21"/>
              </w:rPr>
              <w:t xml:space="preserve">提供可覆盖垃圾日处理量、设备运行完好率、车辆进出周转率等核心指标数据分析设计图；</w:t>
            </w:r>
            <w:r/>
          </w:p>
          <w:p>
            <w:pPr>
              <w:widowControl/>
              <w:rPr>
                <w:rFonts w:ascii="宋体" w:hAnsi="宋体" w:cs="宋体"/>
                <w:color w:val="000000"/>
                <w:szCs w:val="21"/>
              </w:rPr>
            </w:pPr>
            <w:r>
              <w:rPr>
                <w:rFonts w:hint="eastAsia" w:ascii="宋体" w:hAnsi="宋体" w:cs="宋体"/>
                <w:b/>
                <w:color w:val="000000"/>
                <w:szCs w:val="21"/>
              </w:rPr>
              <w:t xml:space="preserve">2.垃圾收运中心（升级）-作业质量管理-作业质量统计模块：</w:t>
            </w:r>
            <w:r>
              <w:rPr>
                <w:rFonts w:hint="eastAsia" w:ascii="宋体" w:hAnsi="宋体" w:cs="宋体"/>
                <w:color w:val="000000"/>
                <w:szCs w:val="21"/>
              </w:rPr>
              <w:t xml:space="preserve">提供区域收运总量、单车载运效率、作业时段分布等统计报表设计图；</w:t>
            </w:r>
            <w:r/>
          </w:p>
          <w:p>
            <w:pPr>
              <w:widowControl/>
              <w:rPr>
                <w:rFonts w:ascii="宋体" w:hAnsi="宋体" w:cs="宋体"/>
                <w:color w:val="000000"/>
                <w:szCs w:val="21"/>
              </w:rPr>
            </w:pPr>
            <w:r>
              <w:rPr>
                <w:rFonts w:hint="eastAsia" w:ascii="宋体" w:hAnsi="宋体" w:cs="宋体"/>
                <w:b/>
                <w:color w:val="000000"/>
                <w:szCs w:val="21"/>
              </w:rPr>
              <w:t xml:space="preserve">3.垃圾收运中心（升级）-特殊车辆标识管理-智能预警规则引擎模块：</w:t>
            </w:r>
            <w:r>
              <w:rPr>
                <w:rFonts w:hint="eastAsia" w:ascii="宋体" w:hAnsi="宋体" w:cs="宋体"/>
                <w:color w:val="000000"/>
                <w:szCs w:val="21"/>
              </w:rPr>
              <w:t xml:space="preserve">提供预设异常场景的配置设计图；</w:t>
            </w:r>
            <w:r/>
          </w:p>
          <w:p>
            <w:pPr>
              <w:widowControl/>
              <w:rPr>
                <w:rFonts w:ascii="宋体" w:hAnsi="宋体" w:cs="宋体"/>
                <w:color w:val="000000"/>
                <w:szCs w:val="21"/>
              </w:rPr>
            </w:pPr>
            <w:r>
              <w:rPr>
                <w:rFonts w:hint="eastAsia" w:ascii="宋体" w:hAnsi="宋体" w:cs="宋体"/>
                <w:b/>
                <w:color w:val="000000"/>
                <w:szCs w:val="21"/>
              </w:rPr>
              <w:t xml:space="preserve">4.作业电子围栏升级-作业智能化规划与管控-作业路段图形绘制模块：</w:t>
            </w:r>
            <w:r>
              <w:rPr>
                <w:rFonts w:hint="eastAsia" w:ascii="宋体" w:hAnsi="宋体" w:cs="宋体"/>
                <w:color w:val="000000"/>
                <w:szCs w:val="21"/>
              </w:rPr>
              <w:t xml:space="preserve">提供基于地理信息可精准绘制开发区内需保洁作业的路段与小区围栏范围的设计图；</w:t>
            </w:r>
            <w:r/>
          </w:p>
          <w:p>
            <w:pPr>
              <w:widowControl/>
              <w:rPr>
                <w:rFonts w:ascii="宋体" w:hAnsi="宋体" w:cs="宋体"/>
                <w:color w:val="000000"/>
                <w:szCs w:val="21"/>
              </w:rPr>
            </w:pPr>
            <w:r>
              <w:rPr>
                <w:rFonts w:hint="eastAsia" w:ascii="宋体" w:hAnsi="宋体" w:cs="宋体"/>
                <w:b/>
                <w:color w:val="000000"/>
                <w:szCs w:val="21"/>
              </w:rPr>
              <w:t xml:space="preserve">5.作业电子围栏升级-作业效能数字看板模块：</w:t>
            </w:r>
            <w:r>
              <w:rPr>
                <w:rFonts w:hint="eastAsia" w:ascii="宋体" w:hAnsi="宋体" w:cs="宋体"/>
                <w:color w:val="000000"/>
                <w:szCs w:val="21"/>
              </w:rPr>
              <w:t xml:space="preserve">提供可实时统计并呈现围栏级别的核心作业指标设计图；</w:t>
            </w:r>
            <w:r/>
          </w:p>
          <w:p>
            <w:pPr>
              <w:widowControl/>
              <w:rPr>
                <w:rFonts w:ascii="宋体" w:hAnsi="宋体" w:cs="宋体"/>
                <w:color w:val="000000"/>
                <w:szCs w:val="21"/>
              </w:rPr>
            </w:pPr>
            <w:r>
              <w:rPr>
                <w:rFonts w:hint="eastAsia" w:ascii="宋体" w:hAnsi="宋体" w:cs="宋体"/>
                <w:b/>
                <w:color w:val="000000"/>
                <w:szCs w:val="21"/>
              </w:rPr>
              <w:t xml:space="preserve">6.作业电子围栏升级-智能预警与协同处置-非绑定围栏越界实时预警模块：</w:t>
            </w:r>
            <w:r>
              <w:rPr>
                <w:rFonts w:hint="eastAsia" w:ascii="宋体" w:hAnsi="宋体" w:cs="宋体"/>
                <w:color w:val="000000"/>
                <w:szCs w:val="21"/>
              </w:rPr>
              <w:t xml:space="preserve">提供当保洁人员进入非本人绑定的电子围栏区域时，系统会触发实时预警设计图；</w:t>
            </w:r>
            <w:r/>
          </w:p>
          <w:p>
            <w:pPr>
              <w:widowControl/>
              <w:rPr>
                <w:rFonts w:ascii="宋体" w:hAnsi="宋体" w:cs="宋体"/>
                <w:color w:val="000000"/>
                <w:szCs w:val="21"/>
              </w:rPr>
            </w:pPr>
            <w:r>
              <w:rPr>
                <w:rFonts w:hint="eastAsia" w:ascii="宋体" w:hAnsi="宋体" w:cs="宋体"/>
                <w:b/>
                <w:color w:val="000000"/>
                <w:szCs w:val="21"/>
              </w:rPr>
              <w:t xml:space="preserve">7.领导驾驶舱升级-小区垃分一张图模块：</w:t>
            </w:r>
            <w:r>
              <w:rPr>
                <w:rFonts w:hint="eastAsia" w:ascii="宋体" w:hAnsi="宋体" w:cs="宋体"/>
                <w:color w:val="000000"/>
                <w:szCs w:val="21"/>
              </w:rPr>
              <w:t xml:space="preserve">提供全区所有垃圾分类点核心基础信息的点位分布设计图；</w:t>
            </w:r>
            <w:r/>
          </w:p>
          <w:p>
            <w:pPr>
              <w:rPr>
                <w:rFonts w:ascii="宋体" w:hAnsi="宋体" w:cs="宋体"/>
                <w:color w:val="000000"/>
                <w:szCs w:val="21"/>
              </w:rPr>
            </w:pPr>
            <w:r>
              <w:rPr>
                <w:rFonts w:hint="eastAsia" w:ascii="宋体" w:hAnsi="宋体"/>
                <w:szCs w:val="21"/>
              </w:rPr>
              <w:t xml:space="preserve">8.</w:t>
            </w:r>
            <w:r>
              <w:rPr>
                <w:rFonts w:hint="eastAsia" w:ascii="宋体" w:hAnsi="宋体" w:cs="宋体"/>
                <w:b/>
                <w:color w:val="000000"/>
                <w:szCs w:val="21"/>
              </w:rPr>
              <w:t xml:space="preserve">领导驾驶舱升级-环卫资源一张图模块：</w:t>
            </w:r>
            <w:r>
              <w:rPr>
                <w:rFonts w:hint="eastAsia" w:ascii="宋体" w:hAnsi="宋体" w:cs="宋体"/>
                <w:color w:val="000000"/>
                <w:szCs w:val="21"/>
              </w:rPr>
              <w:t xml:space="preserve">提供展示全区环卫资源的分布设计图；</w:t>
            </w:r>
            <w:r/>
          </w:p>
          <w:p>
            <w:pPr>
              <w:widowControl/>
              <w:rPr>
                <w:rFonts w:ascii="宋体" w:hAnsi="宋体" w:cs="宋体"/>
                <w:color w:val="000000"/>
                <w:szCs w:val="21"/>
              </w:rPr>
            </w:pPr>
            <w:r>
              <w:rPr>
                <w:rFonts w:hint="eastAsia" w:ascii="宋体" w:hAnsi="宋体" w:cs="宋体"/>
                <w:color w:val="000000"/>
                <w:szCs w:val="21"/>
              </w:rPr>
              <w:t xml:space="preserve">9.</w:t>
            </w:r>
            <w:r>
              <w:rPr>
                <w:rFonts w:hint="eastAsia" w:ascii="宋体" w:hAnsi="宋体" w:cs="宋体"/>
                <w:b/>
                <w:color w:val="000000"/>
                <w:szCs w:val="21"/>
              </w:rPr>
              <w:t xml:space="preserve">领导驾驶舱升级-垃圾流向一张图（升级）模块：</w:t>
            </w:r>
            <w:r>
              <w:rPr>
                <w:rFonts w:hint="eastAsia" w:ascii="宋体" w:hAnsi="宋体" w:cs="宋体"/>
                <w:color w:val="000000"/>
                <w:szCs w:val="21"/>
              </w:rPr>
              <w:t xml:space="preserve">提供垃圾流向各环节的作业状态设计图；</w:t>
            </w:r>
            <w:r/>
          </w:p>
          <w:p>
            <w:pPr>
              <w:widowControl/>
              <w:rPr>
                <w:rFonts w:ascii="宋体" w:hAnsi="宋体" w:cs="宋体"/>
                <w:color w:val="000000"/>
                <w:szCs w:val="21"/>
              </w:rPr>
            </w:pPr>
            <w:r>
              <w:rPr>
                <w:rFonts w:hint="eastAsia" w:ascii="宋体" w:hAnsi="宋体" w:cs="宋体"/>
                <w:color w:val="000000"/>
                <w:szCs w:val="21"/>
              </w:rPr>
              <w:t xml:space="preserve">10.</w:t>
            </w:r>
            <w:r>
              <w:rPr>
                <w:rFonts w:hint="eastAsia" w:ascii="宋体" w:hAnsi="宋体" w:cs="宋体"/>
                <w:b/>
                <w:color w:val="000000"/>
                <w:szCs w:val="21"/>
              </w:rPr>
              <w:t xml:space="preserve">领导驾驶舱升级-环卫评估一张图模块：</w:t>
            </w:r>
            <w:r>
              <w:rPr>
                <w:rFonts w:hint="eastAsia" w:ascii="宋体" w:hAnsi="宋体" w:cs="宋体"/>
                <w:color w:val="000000"/>
                <w:szCs w:val="21"/>
              </w:rPr>
              <w:t xml:space="preserve">提供清扫保洁质量、公厕管理、设施维护可视化设计图。</w:t>
            </w:r>
            <w:r/>
          </w:p>
          <w:p>
            <w:pPr>
              <w:rPr>
                <w:rFonts w:ascii="宋体" w:hAnsi="宋体"/>
                <w:szCs w:val="21"/>
              </w:rPr>
            </w:pPr>
            <w:r>
              <w:rPr>
                <w:rFonts w:hint="eastAsia" w:ascii="宋体" w:hAnsi="宋体"/>
                <w:szCs w:val="21"/>
              </w:rPr>
              <w:t xml:space="preserve">投标</w:t>
            </w:r>
            <w:r>
              <w:rPr>
                <w:rFonts w:ascii="宋体" w:hAnsi="宋体"/>
                <w:szCs w:val="21"/>
              </w:rPr>
              <w:t xml:space="preserve">人</w:t>
            </w:r>
            <w:r>
              <w:rPr>
                <w:rFonts w:hint="eastAsia" w:ascii="宋体" w:hAnsi="宋体"/>
                <w:szCs w:val="21"/>
              </w:rPr>
              <w:t xml:space="preserve">针对</w:t>
            </w:r>
            <w:r>
              <w:rPr>
                <w:rFonts w:ascii="宋体" w:hAnsi="宋体"/>
                <w:szCs w:val="21"/>
              </w:rPr>
              <w:t xml:space="preserve">以上</w:t>
            </w:r>
            <w:r>
              <w:rPr>
                <w:rFonts w:hint="eastAsia" w:ascii="宋体" w:hAnsi="宋体"/>
                <w:szCs w:val="21"/>
              </w:rPr>
              <w:t xml:space="preserve">每</w:t>
            </w:r>
            <w:r>
              <w:rPr>
                <w:rFonts w:hint="eastAsia" w:ascii="宋体" w:hAnsi="宋体"/>
                <w:szCs w:val="21"/>
              </w:rPr>
              <w:t xml:space="preserve">个模块</w:t>
            </w:r>
            <w:r>
              <w:rPr>
                <w:rFonts w:hint="eastAsia" w:ascii="宋体" w:hAnsi="宋体"/>
                <w:szCs w:val="21"/>
              </w:rPr>
              <w:t xml:space="preserve">提供</w:t>
            </w:r>
            <w:r>
              <w:rPr>
                <w:rFonts w:hint="eastAsia" w:ascii="宋体" w:hAnsi="宋体"/>
                <w:szCs w:val="21"/>
              </w:rPr>
              <w:t xml:space="preserve">不少于</w:t>
            </w:r>
            <w:r>
              <w:rPr>
                <w:rFonts w:ascii="宋体" w:hAnsi="宋体"/>
                <w:szCs w:val="21"/>
              </w:rPr>
              <w:t xml:space="preserve">1</w:t>
            </w:r>
            <w:r>
              <w:rPr>
                <w:rFonts w:hint="eastAsia" w:ascii="宋体" w:hAnsi="宋体"/>
                <w:szCs w:val="21"/>
              </w:rPr>
              <w:t xml:space="preserve">张原型</w:t>
            </w:r>
            <w:r>
              <w:rPr>
                <w:rFonts w:hint="eastAsia" w:ascii="宋体" w:hAnsi="宋体"/>
                <w:szCs w:val="21"/>
              </w:rPr>
              <w:t xml:space="preserve">设计</w:t>
            </w:r>
            <w:r>
              <w:rPr>
                <w:rFonts w:hint="eastAsia" w:ascii="宋体" w:hAnsi="宋体"/>
                <w:szCs w:val="21"/>
              </w:rPr>
              <w:t xml:space="preserve">图。原型</w:t>
            </w:r>
            <w:r>
              <w:rPr>
                <w:rFonts w:hint="eastAsia" w:ascii="宋体" w:hAnsi="宋体"/>
                <w:szCs w:val="21"/>
              </w:rPr>
              <w:t xml:space="preserve">设计</w:t>
            </w:r>
            <w:r>
              <w:rPr>
                <w:rFonts w:hint="eastAsia" w:ascii="宋体" w:hAnsi="宋体"/>
                <w:szCs w:val="21"/>
              </w:rPr>
              <w:t xml:space="preserve">图风格基本统一，</w:t>
            </w:r>
            <w:r>
              <w:rPr>
                <w:rFonts w:hint="eastAsia" w:ascii="宋体" w:hAnsi="宋体"/>
                <w:szCs w:val="21"/>
              </w:rPr>
              <w:t xml:space="preserve">界面</w:t>
            </w:r>
            <w:r>
              <w:rPr>
                <w:rFonts w:ascii="宋体" w:hAnsi="宋体"/>
                <w:szCs w:val="21"/>
              </w:rPr>
              <w:t xml:space="preserve">清晰，</w:t>
            </w:r>
            <w:r>
              <w:rPr>
                <w:rFonts w:hint="eastAsia" w:ascii="宋体" w:hAnsi="宋体"/>
                <w:szCs w:val="21"/>
              </w:rPr>
              <w:t xml:space="preserve">切实</w:t>
            </w:r>
            <w:r>
              <w:rPr>
                <w:rFonts w:ascii="宋体" w:hAnsi="宋体"/>
                <w:szCs w:val="21"/>
              </w:rPr>
              <w:t xml:space="preserve">可行</w:t>
            </w:r>
            <w:r>
              <w:rPr>
                <w:rFonts w:hint="eastAsia" w:ascii="宋体" w:hAnsi="宋体"/>
                <w:szCs w:val="21"/>
              </w:rPr>
              <w:t xml:space="preserve">，能体现功能</w:t>
            </w:r>
            <w:r>
              <w:rPr>
                <w:rFonts w:hint="eastAsia" w:ascii="宋体" w:hAnsi="宋体"/>
                <w:szCs w:val="21"/>
              </w:rPr>
              <w:t xml:space="preserve">需求的，</w:t>
            </w:r>
            <w:r>
              <w:rPr>
                <w:rFonts w:ascii="宋体" w:hAnsi="宋体"/>
                <w:szCs w:val="21"/>
              </w:rPr>
              <w:t xml:space="preserve">每</w:t>
            </w:r>
            <w:r>
              <w:rPr>
                <w:rFonts w:hint="eastAsia" w:ascii="宋体" w:hAnsi="宋体"/>
                <w:szCs w:val="21"/>
              </w:rPr>
              <w:t xml:space="preserve">满足一项</w:t>
            </w:r>
            <w:r>
              <w:rPr>
                <w:rFonts w:hint="eastAsia" w:ascii="宋体" w:hAnsi="宋体"/>
                <w:szCs w:val="21"/>
              </w:rPr>
              <w:t xml:space="preserve">得</w:t>
            </w:r>
            <w:r>
              <w:rPr>
                <w:rFonts w:ascii="宋体" w:hAnsi="宋体"/>
                <w:szCs w:val="21"/>
              </w:rPr>
              <w:t xml:space="preserve">0.5</w:t>
            </w:r>
            <w:r>
              <w:rPr>
                <w:rFonts w:hint="eastAsia" w:ascii="宋体" w:hAnsi="宋体"/>
                <w:szCs w:val="21"/>
              </w:rPr>
              <w:t xml:space="preserve">分，</w:t>
            </w:r>
            <w:r>
              <w:rPr>
                <w:rFonts w:ascii="宋体" w:hAnsi="宋体"/>
                <w:szCs w:val="21"/>
              </w:rPr>
              <w:t xml:space="preserve">最高5</w:t>
            </w:r>
            <w:r>
              <w:rPr>
                <w:rFonts w:hint="eastAsia" w:ascii="宋体" w:hAnsi="宋体"/>
                <w:szCs w:val="21"/>
              </w:rPr>
              <w:t xml:space="preserve">分</w:t>
            </w:r>
            <w:r>
              <w:rPr>
                <w:rFonts w:ascii="宋体" w:hAnsi="宋体"/>
                <w:szCs w:val="21"/>
              </w:rPr>
              <w:t xml:space="preserve">，</w:t>
            </w:r>
            <w:r>
              <w:rPr>
                <w:rFonts w:hint="eastAsia" w:ascii="宋体" w:hAnsi="宋体"/>
                <w:szCs w:val="21"/>
              </w:rPr>
              <w:t xml:space="preserve">否则不得分。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szCs w:val="21"/>
              </w:rPr>
              <w:t xml:space="preserve">5</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288" w:type="dxa"/>
            <w:vAlign w:val="center"/>
            <w:textDirection w:val="lrTb"/>
            <w:noWrap w:val="false"/>
          </w:tcPr>
          <w:p>
            <w:pPr>
              <w:jc w:val="center"/>
              <w:widowControl/>
              <w:rPr>
                <w:rFonts w:ascii="宋体" w:hAnsi="宋体"/>
                <w:szCs w:val="21"/>
              </w:rPr>
            </w:pPr>
            <w:r>
              <w:rPr>
                <w:rFonts w:hint="eastAsia" w:ascii="宋体" w:hAnsi="宋体"/>
                <w:szCs w:val="21"/>
              </w:rPr>
              <w:t xml:space="preserve">售后</w:t>
            </w:r>
            <w:r>
              <w:rPr>
                <w:rFonts w:hint="eastAsia" w:ascii="宋体" w:hAnsi="宋体"/>
                <w:szCs w:val="21"/>
              </w:rPr>
              <w:t xml:space="preserve">培训</w:t>
            </w:r>
            <w:r>
              <w:rPr>
                <w:rFonts w:hint="eastAsia" w:ascii="宋体" w:hAnsi="宋体"/>
                <w:szCs w:val="21"/>
              </w:rPr>
              <w:t xml:space="preserve">方案</w:t>
            </w:r>
            <w:r/>
          </w:p>
        </w:tc>
        <w:tc>
          <w:tcPr>
            <w:tcW w:w="5670" w:type="dxa"/>
            <w:vAlign w:val="center"/>
            <w:textDirection w:val="lrTb"/>
            <w:noWrap w:val="false"/>
          </w:tcPr>
          <w:p>
            <w:pPr>
              <w:rPr>
                <w:rFonts w:ascii="宋体" w:hAnsi="宋体"/>
                <w:szCs w:val="21"/>
              </w:rPr>
            </w:pPr>
            <w:r>
              <w:rPr>
                <w:rFonts w:hint="eastAsia" w:ascii="宋体" w:hAnsi="宋体"/>
                <w:szCs w:val="21"/>
              </w:rPr>
              <w:t xml:space="preserve">投标人针对本项目提供</w:t>
            </w:r>
            <w:r>
              <w:rPr>
                <w:rFonts w:hint="eastAsia" w:ascii="宋体" w:hAnsi="宋体"/>
                <w:szCs w:val="21"/>
              </w:rPr>
              <w:t xml:space="preserve">符合采购需求的</w:t>
            </w:r>
            <w:r>
              <w:rPr>
                <w:rFonts w:hint="eastAsia" w:ascii="宋体" w:hAnsi="宋体"/>
                <w:szCs w:val="21"/>
              </w:rPr>
              <w:t xml:space="preserve">售后</w:t>
            </w:r>
            <w:r>
              <w:rPr>
                <w:rFonts w:hint="eastAsia" w:ascii="宋体" w:hAnsi="宋体"/>
                <w:szCs w:val="21"/>
              </w:rPr>
              <w:t xml:space="preserve">培训</w:t>
            </w:r>
            <w:r>
              <w:rPr>
                <w:rFonts w:hint="eastAsia" w:ascii="宋体" w:hAnsi="宋体"/>
                <w:szCs w:val="21"/>
              </w:rPr>
              <w:t xml:space="preserve">方案</w:t>
            </w:r>
            <w:r>
              <w:rPr>
                <w:rFonts w:hint="eastAsia" w:ascii="宋体" w:hAnsi="宋体"/>
                <w:szCs w:val="21"/>
              </w:rPr>
              <w:t xml:space="preserve">，</w:t>
            </w:r>
            <w:r>
              <w:rPr>
                <w:rFonts w:ascii="宋体" w:hAnsi="宋体"/>
                <w:szCs w:val="21"/>
              </w:rPr>
              <w:t xml:space="preserve">至少</w:t>
            </w:r>
            <w:r>
              <w:rPr>
                <w:rFonts w:hint="eastAsia" w:ascii="宋体" w:hAnsi="宋体"/>
                <w:szCs w:val="21"/>
              </w:rPr>
              <w:t xml:space="preserve">包括</w:t>
            </w:r>
            <w:r>
              <w:rPr>
                <w:rFonts w:hint="eastAsia" w:ascii="宋体" w:hAnsi="宋体"/>
                <w:szCs w:val="21"/>
              </w:rPr>
              <w:t xml:space="preserve">：</w:t>
            </w:r>
            <w:r/>
          </w:p>
          <w:p>
            <w:pPr>
              <w:rPr>
                <w:rFonts w:ascii="宋体" w:hAnsi="宋体"/>
                <w:szCs w:val="21"/>
              </w:rPr>
            </w:pPr>
            <w:r>
              <w:rPr>
                <w:rFonts w:hint="eastAsia" w:ascii="宋体" w:hAnsi="宋体"/>
                <w:szCs w:val="21"/>
              </w:rPr>
              <w:t xml:space="preserve">1.</w:t>
            </w:r>
            <w:r>
              <w:rPr>
                <w:rFonts w:hint="eastAsia" w:ascii="宋体" w:hAnsi="宋体"/>
                <w:szCs w:val="21"/>
              </w:rPr>
              <w:t xml:space="preserve">具有完整的售后服务处理流程及保障措施的得1分</w:t>
            </w:r>
            <w:r>
              <w:rPr>
                <w:rFonts w:hint="eastAsia" w:ascii="宋体" w:hAnsi="宋体"/>
                <w:szCs w:val="21"/>
              </w:rPr>
              <w:t xml:space="preserve">；</w:t>
            </w:r>
            <w:r/>
          </w:p>
          <w:p>
            <w:pPr>
              <w:rPr>
                <w:rFonts w:ascii="宋体" w:hAnsi="宋体"/>
                <w:szCs w:val="21"/>
              </w:rPr>
            </w:pPr>
            <w:r>
              <w:rPr>
                <w:rFonts w:hint="eastAsia" w:ascii="宋体" w:hAnsi="宋体"/>
                <w:szCs w:val="21"/>
              </w:rPr>
              <w:t xml:space="preserve">2</w:t>
            </w:r>
            <w:r>
              <w:rPr>
                <w:rFonts w:hint="eastAsia" w:ascii="宋体" w:hAnsi="宋体"/>
                <w:szCs w:val="21"/>
              </w:rPr>
              <w:t xml:space="preserve">对应用安全、隐私保护提出切实可行的措施和解决方案的得1分；</w:t>
            </w:r>
            <w:r/>
          </w:p>
          <w:p>
            <w:pPr>
              <w:rPr>
                <w:rFonts w:ascii="宋体" w:hAnsi="宋体"/>
                <w:szCs w:val="21"/>
              </w:rPr>
            </w:pPr>
            <w:r>
              <w:rPr>
                <w:rFonts w:ascii="宋体" w:hAnsi="宋体"/>
                <w:szCs w:val="21"/>
              </w:rPr>
              <w:t xml:space="preserve">3.</w:t>
            </w:r>
            <w:r>
              <w:rPr>
                <w:rFonts w:hint="eastAsia" w:ascii="宋体" w:hAnsi="宋体"/>
                <w:szCs w:val="21"/>
              </w:rPr>
              <w:t xml:space="preserve">培训时间不少于10天且专业培训人员不少于3人的得1分；</w:t>
            </w:r>
            <w:r/>
          </w:p>
          <w:p>
            <w:pPr>
              <w:rPr>
                <w:rFonts w:ascii="宋体" w:hAnsi="宋体" w:cs="宋体"/>
                <w:color w:val="000000"/>
                <w:szCs w:val="21"/>
              </w:rPr>
            </w:pPr>
            <w:r>
              <w:rPr>
                <w:rFonts w:ascii="宋体" w:hAnsi="宋体"/>
                <w:szCs w:val="21"/>
              </w:rPr>
              <w:t xml:space="preserve">4.</w:t>
            </w:r>
            <w:r>
              <w:rPr>
                <w:rFonts w:hint="eastAsia" w:ascii="宋体" w:hAnsi="宋体"/>
                <w:szCs w:val="21"/>
              </w:rPr>
              <w:t xml:space="preserve">具有完整规范的培训流程的得1分</w:t>
            </w:r>
            <w:r>
              <w:rPr>
                <w:rFonts w:ascii="宋体" w:hAnsi="宋体"/>
                <w:szCs w:val="21"/>
              </w:rPr>
              <w:t xml:space="preserve">。</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288" w:type="dxa"/>
            <w:vAlign w:val="center"/>
            <w:textDirection w:val="lrTb"/>
            <w:noWrap w:val="false"/>
          </w:tcPr>
          <w:p>
            <w:pPr>
              <w:jc w:val="center"/>
              <w:widowControl/>
              <w:rPr>
                <w:rFonts w:ascii="宋体" w:hAnsi="宋体"/>
                <w:szCs w:val="21"/>
              </w:rPr>
            </w:pPr>
            <w:r>
              <w:rPr>
                <w:rFonts w:hint="eastAsia" w:ascii="宋体" w:hAnsi="宋体" w:cs="宋体"/>
                <w:color w:val="000000"/>
                <w:szCs w:val="21"/>
                <w:lang w:bidi="ar"/>
              </w:rPr>
              <w:t xml:space="preserve">▲技术指标要求</w:t>
            </w:r>
            <w:r/>
          </w:p>
        </w:tc>
        <w:tc>
          <w:tcPr>
            <w:tcW w:w="5670" w:type="dxa"/>
            <w:vAlign w:val="center"/>
            <w:textDirection w:val="lrTb"/>
            <w:noWrap w:val="false"/>
          </w:tcPr>
          <w:p>
            <w:pPr>
              <w:tabs>
                <w:tab w:val="left" w:pos="0" w:leader="none"/>
              </w:tabs>
              <w:rPr>
                <w:rFonts w:ascii="宋体" w:hAnsi="宋体" w:cs="宋体"/>
                <w:szCs w:val="21"/>
              </w:rPr>
            </w:pPr>
            <w:r>
              <w:rPr>
                <w:rFonts w:hint="eastAsia" w:ascii="宋体" w:hAnsi="宋体"/>
                <w:szCs w:val="21"/>
              </w:rPr>
              <w:t xml:space="preserve">投标人针对第四章</w:t>
            </w:r>
            <w:r>
              <w:rPr>
                <w:rFonts w:hint="eastAsia" w:ascii="宋体" w:hAnsi="宋体"/>
                <w:szCs w:val="21"/>
              </w:rPr>
              <w:t xml:space="preserve"> </w:t>
            </w:r>
            <w:r>
              <w:rPr>
                <w:rFonts w:hint="eastAsia" w:ascii="宋体" w:hAnsi="宋体"/>
                <w:szCs w:val="21"/>
              </w:rPr>
              <w:t xml:space="preserve">采购</w:t>
            </w:r>
            <w:r>
              <w:rPr>
                <w:rFonts w:ascii="宋体" w:hAnsi="宋体"/>
                <w:szCs w:val="21"/>
              </w:rPr>
              <w:t xml:space="preserve">需求</w:t>
            </w:r>
            <w:r>
              <w:rPr>
                <w:rFonts w:hint="eastAsia" w:ascii="宋体" w:hAnsi="宋体"/>
                <w:szCs w:val="21"/>
              </w:rPr>
              <w:t xml:space="preserve">-二</w:t>
            </w:r>
            <w:r>
              <w:rPr>
                <w:rFonts w:ascii="宋体" w:hAnsi="宋体"/>
                <w:szCs w:val="21"/>
              </w:rPr>
              <w:t xml:space="preserve">、</w:t>
            </w:r>
            <w:r>
              <w:rPr>
                <w:rFonts w:hint="eastAsia" w:ascii="宋体" w:hAnsi="宋体"/>
                <w:szCs w:val="21"/>
              </w:rPr>
              <w:t xml:space="preserve">项目</w:t>
            </w:r>
            <w:r>
              <w:rPr>
                <w:rFonts w:ascii="宋体" w:hAnsi="宋体"/>
                <w:szCs w:val="21"/>
              </w:rPr>
              <w:t xml:space="preserve">采购需求</w:t>
            </w:r>
            <w:r>
              <w:rPr>
                <w:rFonts w:hint="eastAsia" w:ascii="宋体" w:hAnsi="宋体"/>
                <w:szCs w:val="21"/>
              </w:rPr>
              <w:t xml:space="preserve">-</w:t>
            </w:r>
            <w:r>
              <w:rPr>
                <w:rFonts w:hint="eastAsia" w:ascii="宋体" w:hAnsi="宋体"/>
                <w:szCs w:val="21"/>
              </w:rPr>
              <w:t xml:space="preserve">（二）</w:t>
            </w:r>
            <w:r>
              <w:rPr>
                <w:rFonts w:hint="eastAsia" w:ascii="宋体" w:hAnsi="宋体"/>
                <w:szCs w:val="21"/>
              </w:rPr>
              <w:t xml:space="preserve">建设</w:t>
            </w:r>
            <w:r>
              <w:rPr>
                <w:rFonts w:ascii="宋体" w:hAnsi="宋体"/>
                <w:szCs w:val="21"/>
              </w:rPr>
              <w:t xml:space="preserve">方案</w:t>
            </w:r>
            <w:r>
              <w:rPr>
                <w:rFonts w:hint="eastAsia" w:ascii="宋体" w:hAnsi="宋体" w:cs="宋体"/>
                <w:color w:val="000000"/>
                <w:szCs w:val="21"/>
              </w:rPr>
              <w:t xml:space="preserve">中</w:t>
            </w:r>
            <w:r>
              <w:rPr>
                <w:rFonts w:hint="eastAsia" w:ascii="宋体" w:hAnsi="宋体" w:cs="宋体"/>
                <w:szCs w:val="21"/>
              </w:rPr>
              <w:t xml:space="preserve">带</w:t>
            </w:r>
            <w:r>
              <w:rPr>
                <w:rFonts w:hint="eastAsia"/>
                <w:szCs w:val="21"/>
              </w:rPr>
              <w:t xml:space="preserve">▲</w:t>
            </w:r>
            <w:r>
              <w:rPr>
                <w:rFonts w:hint="eastAsia" w:ascii="宋体" w:hAnsi="宋体" w:cs="宋体"/>
                <w:szCs w:val="21"/>
              </w:rPr>
              <w:t xml:space="preserve">参数（共</w:t>
            </w:r>
            <w:r>
              <w:rPr>
                <w:rFonts w:ascii="宋体" w:hAnsi="宋体" w:cs="宋体"/>
                <w:szCs w:val="21"/>
              </w:rPr>
              <w:t xml:space="preserve">11</w:t>
            </w:r>
            <w:r>
              <w:rPr>
                <w:rFonts w:hint="eastAsia" w:ascii="宋体" w:hAnsi="宋体" w:cs="宋体"/>
                <w:szCs w:val="21"/>
              </w:rPr>
              <w:t xml:space="preserve">项）提供</w:t>
            </w:r>
            <w:r>
              <w:rPr>
                <w:rFonts w:hint="eastAsia" w:ascii="宋体" w:hAnsi="宋体"/>
                <w:szCs w:val="21"/>
              </w:rPr>
              <w:t xml:space="preserve">“偏离表（技术）”。评标委员会根据“偏离表（技术）”评分，</w:t>
            </w:r>
            <w:r>
              <w:rPr>
                <w:rFonts w:hint="eastAsia" w:ascii="宋体" w:hAnsi="宋体" w:cs="宋体"/>
                <w:szCs w:val="21"/>
              </w:rPr>
              <w:t xml:space="preserve">带</w:t>
            </w:r>
            <w:r>
              <w:rPr>
                <w:rFonts w:hint="eastAsia"/>
                <w:szCs w:val="21"/>
              </w:rPr>
              <w:t xml:space="preserve">▲</w:t>
            </w:r>
            <w:r>
              <w:rPr>
                <w:rFonts w:hint="eastAsia" w:ascii="宋体" w:hAnsi="宋体" w:cs="宋体"/>
                <w:szCs w:val="21"/>
              </w:rPr>
              <w:t xml:space="preserve">参数完全满足</w:t>
            </w:r>
            <w:r>
              <w:rPr>
                <w:rFonts w:ascii="宋体" w:hAnsi="宋体" w:cs="宋体"/>
                <w:szCs w:val="21"/>
              </w:rPr>
              <w:t xml:space="preserve">或</w:t>
            </w:r>
            <w:r>
              <w:rPr>
                <w:rFonts w:hint="eastAsia" w:ascii="宋体" w:hAnsi="宋体" w:cs="宋体"/>
                <w:szCs w:val="21"/>
              </w:rPr>
              <w:t xml:space="preserve">高于要求的得</w:t>
            </w:r>
            <w:r>
              <w:rPr>
                <w:rFonts w:ascii="宋体" w:hAnsi="宋体" w:cs="宋体"/>
                <w:szCs w:val="21"/>
              </w:rPr>
              <w:t xml:space="preserve">11</w:t>
            </w:r>
            <w:r>
              <w:rPr>
                <w:rFonts w:hint="eastAsia" w:ascii="宋体" w:hAnsi="宋体" w:cs="宋体"/>
                <w:szCs w:val="21"/>
              </w:rPr>
              <w:t xml:space="preserve">分，</w:t>
            </w:r>
            <w:r>
              <w:rPr>
                <w:rFonts w:hint="eastAsia" w:ascii="宋体" w:hAnsi="宋体"/>
                <w:szCs w:val="21"/>
              </w:rPr>
              <w:t xml:space="preserve">带</w:t>
            </w:r>
            <w:r>
              <w:rPr>
                <w:rFonts w:hint="eastAsia"/>
                <w:szCs w:val="21"/>
              </w:rPr>
              <w:t xml:space="preserve">▲</w:t>
            </w:r>
            <w:r>
              <w:rPr>
                <w:rFonts w:hint="eastAsia" w:ascii="宋体" w:hAnsi="宋体"/>
                <w:szCs w:val="21"/>
              </w:rPr>
              <w:t xml:space="preserve">参数如有负偏离的，</w:t>
            </w:r>
            <w:r>
              <w:rPr>
                <w:rFonts w:hint="eastAsia" w:ascii="宋体" w:hAnsi="宋体" w:cs="宋体"/>
                <w:szCs w:val="21"/>
              </w:rPr>
              <w:t xml:space="preserve">每项扣1分，</w:t>
            </w:r>
            <w:r>
              <w:rPr>
                <w:rFonts w:ascii="宋体" w:hAnsi="宋体" w:cs="宋体"/>
                <w:szCs w:val="21"/>
              </w:rPr>
              <w:t xml:space="preserve">扣</w:t>
            </w:r>
            <w:r>
              <w:rPr>
                <w:rFonts w:hint="eastAsia" w:ascii="宋体" w:hAnsi="宋体" w:cs="宋体"/>
                <w:szCs w:val="21"/>
              </w:rPr>
              <w:t xml:space="preserve">完</w:t>
            </w:r>
            <w:r>
              <w:rPr>
                <w:rFonts w:ascii="宋体" w:hAnsi="宋体" w:cs="宋体"/>
                <w:szCs w:val="21"/>
              </w:rPr>
              <w:t xml:space="preserve">为止</w:t>
            </w:r>
            <w:r>
              <w:rPr>
                <w:rFonts w:hint="eastAsia" w:ascii="宋体" w:hAnsi="宋体" w:cs="宋体"/>
                <w:szCs w:val="21"/>
              </w:rPr>
              <w:t xml:space="preserve">，</w:t>
            </w:r>
            <w:r>
              <w:rPr>
                <w:rFonts w:ascii="宋体" w:hAnsi="宋体" w:cs="宋体"/>
                <w:szCs w:val="21"/>
              </w:rPr>
              <w:t xml:space="preserve">本项最高11分</w:t>
            </w:r>
            <w:r>
              <w:rPr>
                <w:rFonts w:hint="eastAsia" w:ascii="宋体" w:hAnsi="宋体" w:cs="宋体"/>
                <w:szCs w:val="21"/>
              </w:rPr>
              <w:t xml:space="preserve">。</w:t>
            </w:r>
            <w:r/>
          </w:p>
          <w:p>
            <w:pPr>
              <w:rPr>
                <w:rFonts w:ascii="宋体" w:hAnsi="宋体"/>
                <w:szCs w:val="21"/>
              </w:rPr>
            </w:pPr>
            <w:r>
              <w:rPr>
                <w:rFonts w:hint="eastAsia" w:ascii="宋体" w:hAnsi="宋体"/>
                <w:b/>
                <w:color w:val="000000"/>
                <w:szCs w:val="21"/>
              </w:rPr>
              <w:t xml:space="preserve">注：</w:t>
            </w:r>
            <w:r>
              <w:rPr>
                <w:rFonts w:hint="eastAsia" w:ascii="宋体" w:hAnsi="宋体" w:cs="宋体"/>
                <w:b/>
                <w:bCs/>
                <w:szCs w:val="21"/>
              </w:rPr>
              <w:t xml:space="preserve">投标文件内须提供</w:t>
            </w:r>
            <w:r>
              <w:rPr>
                <w:rFonts w:hint="eastAsia" w:ascii="宋体" w:hAnsi="宋体" w:cs="宋体"/>
                <w:b/>
                <w:bCs/>
                <w:szCs w:val="21"/>
              </w:rPr>
              <w:t xml:space="preserve">本评审指标的</w:t>
            </w:r>
            <w:r>
              <w:rPr>
                <w:rFonts w:hint="eastAsia" w:ascii="宋体" w:hAnsi="宋体" w:cs="宋体"/>
                <w:b/>
                <w:bCs/>
                <w:szCs w:val="21"/>
              </w:rPr>
              <w:t xml:space="preserve">偏离表</w:t>
            </w:r>
            <w:r>
              <w:rPr>
                <w:rFonts w:hint="eastAsia" w:ascii="宋体" w:hAnsi="宋体" w:cs="宋体"/>
                <w:b/>
                <w:bCs/>
                <w:szCs w:val="21"/>
              </w:rPr>
              <w:t xml:space="preserve">（技术）</w:t>
            </w:r>
            <w:r>
              <w:rPr>
                <w:rFonts w:hint="eastAsia" w:ascii="宋体" w:hAnsi="宋体" w:cs="宋体"/>
                <w:b/>
                <w:bCs/>
                <w:szCs w:val="21"/>
              </w:rPr>
              <w:t xml:space="preserve">，</w:t>
            </w:r>
            <w:r>
              <w:rPr>
                <w:rFonts w:hint="eastAsia" w:ascii="宋体" w:hAnsi="宋体"/>
                <w:b/>
                <w:color w:val="000000"/>
                <w:szCs w:val="21"/>
              </w:rPr>
              <w:t xml:space="preserve">打</w:t>
            </w:r>
            <w:r>
              <w:rPr>
                <w:rFonts w:hint="eastAsia"/>
                <w:szCs w:val="21"/>
              </w:rPr>
              <w:t xml:space="preserve">▲</w:t>
            </w:r>
            <w:r>
              <w:rPr>
                <w:rFonts w:hint="eastAsia" w:ascii="宋体" w:hAnsi="宋体"/>
                <w:b/>
                <w:color w:val="000000"/>
                <w:szCs w:val="21"/>
              </w:rPr>
              <w:t xml:space="preserve">项</w:t>
            </w:r>
            <w:r>
              <w:rPr>
                <w:rFonts w:hint="eastAsia" w:ascii="宋体" w:hAnsi="宋体" w:cs="宋体"/>
                <w:b/>
                <w:bCs/>
                <w:szCs w:val="21"/>
              </w:rPr>
              <w:t xml:space="preserve">参数</w:t>
            </w:r>
            <w:r>
              <w:rPr>
                <w:rFonts w:hint="eastAsia" w:ascii="宋体" w:hAnsi="宋体" w:cs="宋体"/>
                <w:b/>
                <w:bCs/>
                <w:szCs w:val="21"/>
              </w:rPr>
              <w:t xml:space="preserve">要求</w:t>
            </w:r>
            <w:r>
              <w:rPr>
                <w:rFonts w:hint="eastAsia" w:ascii="宋体" w:hAnsi="宋体" w:cs="宋体"/>
                <w:b/>
                <w:bCs/>
                <w:szCs w:val="21"/>
              </w:rPr>
              <w:t xml:space="preserve">提供</w:t>
            </w:r>
            <w:r>
              <w:rPr>
                <w:rFonts w:hint="eastAsia" w:ascii="宋体" w:hAnsi="宋体" w:cs="宋体"/>
                <w:b/>
                <w:bCs/>
                <w:szCs w:val="21"/>
              </w:rPr>
              <w:t xml:space="preserve">的证明材料附在</w:t>
            </w:r>
            <w:r>
              <w:rPr>
                <w:rFonts w:ascii="宋体" w:hAnsi="宋体" w:cs="宋体"/>
                <w:b/>
                <w:bCs/>
                <w:szCs w:val="21"/>
              </w:rPr>
              <w:t xml:space="preserve">偏离表</w:t>
            </w:r>
            <w:r>
              <w:rPr>
                <w:rFonts w:hint="eastAsia" w:ascii="宋体" w:hAnsi="宋体" w:cs="宋体"/>
                <w:b/>
                <w:bCs/>
                <w:szCs w:val="21"/>
              </w:rPr>
              <w:t xml:space="preserve">（技术）</w:t>
            </w:r>
            <w:r>
              <w:rPr>
                <w:rFonts w:ascii="宋体" w:hAnsi="宋体" w:cs="宋体"/>
                <w:b/>
                <w:bCs/>
                <w:szCs w:val="21"/>
              </w:rPr>
              <w:t xml:space="preserve">后</w:t>
            </w:r>
            <w:r>
              <w:rPr>
                <w:rFonts w:hint="eastAsia" w:ascii="宋体" w:hAnsi="宋体" w:cs="宋体"/>
                <w:b/>
                <w:bCs/>
                <w:szCs w:val="21"/>
              </w:rPr>
              <w:t xml:space="preserve">予以佐证，否则不得分。</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11</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288" w:type="dxa"/>
            <w:vAlign w:val="center"/>
            <w:textDirection w:val="lrTb"/>
            <w:noWrap w:val="false"/>
          </w:tcPr>
          <w:p>
            <w:pPr>
              <w:jc w:val="center"/>
              <w:widowControl/>
              <w:rPr>
                <w:rFonts w:ascii="宋体" w:hAnsi="宋体"/>
                <w:bCs/>
                <w:szCs w:val="21"/>
              </w:rPr>
            </w:pPr>
            <w:r>
              <w:rPr>
                <w:rFonts w:hint="eastAsia" w:ascii="宋体" w:hAnsi="宋体" w:cs="宋体"/>
                <w:color w:val="000000"/>
                <w:szCs w:val="21"/>
                <w:lang w:bidi="ar"/>
              </w:rPr>
              <w:t xml:space="preserve">▲数据治理</w:t>
            </w:r>
            <w:r/>
          </w:p>
        </w:tc>
        <w:tc>
          <w:tcPr>
            <w:tcW w:w="5670" w:type="dxa"/>
            <w:vAlign w:val="center"/>
            <w:textDirection w:val="lrTb"/>
            <w:noWrap w:val="false"/>
          </w:tcPr>
          <w:p>
            <w:pPr>
              <w:widowControl/>
              <w:rPr>
                <w:rFonts w:ascii="宋体" w:hAnsi="宋体" w:cs="宋体"/>
                <w:color w:val="000000"/>
                <w:szCs w:val="21"/>
                <w:lang w:bidi="ar"/>
              </w:rPr>
            </w:pPr>
            <w:r>
              <w:rPr>
                <w:rFonts w:hint="eastAsia" w:ascii="宋体" w:hAnsi="宋体" w:cs="宋体"/>
                <w:color w:val="000000"/>
                <w:szCs w:val="21"/>
                <w:lang w:bidi="ar"/>
              </w:rPr>
              <w:t xml:space="preserve">投标人能够准确理解自管区基础数据对接、自管区人员轨迹对接、自管区车辆轨迹对接、短信预警数据对接需求，并承诺所投系统的对接方案符合实际采购需求的，得2分。</w:t>
            </w:r>
            <w:r/>
          </w:p>
          <w:p>
            <w:pPr>
              <w:widowControl/>
              <w:rPr>
                <w:rFonts w:ascii="宋体" w:hAnsi="宋体" w:cs="宋体"/>
                <w:color w:val="000000"/>
                <w:szCs w:val="21"/>
                <w:lang w:bidi="ar"/>
              </w:rPr>
            </w:pPr>
            <w:r>
              <w:rPr>
                <w:rFonts w:hint="eastAsia" w:ascii="宋体" w:hAnsi="宋体"/>
                <w:b/>
                <w:szCs w:val="21"/>
              </w:rPr>
              <w:t xml:space="preserve">注：投标文件内须提供相应内容承诺函电子件并加盖投标人公章，否则不得分。</w:t>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288" w:type="dxa"/>
            <w:vAlign w:val="center"/>
            <w:textDirection w:val="lrTb"/>
            <w:noWrap w:val="false"/>
          </w:tcPr>
          <w:p>
            <w:pPr>
              <w:jc w:val="center"/>
              <w:widowControl/>
              <w:rPr>
                <w:rFonts w:ascii="宋体" w:hAnsi="宋体"/>
                <w:bCs/>
                <w:szCs w:val="21"/>
              </w:rPr>
            </w:pPr>
            <w:r>
              <w:rPr>
                <w:rFonts w:hint="eastAsia" w:ascii="宋体" w:hAnsi="宋体"/>
                <w:bCs/>
                <w:szCs w:val="21"/>
              </w:rPr>
              <w:t xml:space="preserve">▲人员</w:t>
            </w:r>
            <w:r>
              <w:rPr>
                <w:rFonts w:ascii="宋体" w:hAnsi="宋体"/>
                <w:bCs/>
                <w:szCs w:val="21"/>
              </w:rPr>
              <w:t xml:space="preserve">配置</w:t>
            </w:r>
            <w:r>
              <w:rPr>
                <w:rFonts w:hint="eastAsia" w:ascii="宋体" w:hAnsi="宋体"/>
                <w:bCs/>
                <w:szCs w:val="21"/>
              </w:rPr>
              <w:t xml:space="preserve">承诺</w:t>
            </w:r>
            <w:r>
              <w:rPr>
                <w:rFonts w:hint="eastAsia" w:ascii="宋体" w:hAnsi="宋体"/>
                <w:bCs/>
                <w:szCs w:val="21"/>
              </w:rPr>
              <w:t xml:space="preserve">函</w:t>
            </w:r>
            <w:r/>
          </w:p>
        </w:tc>
        <w:tc>
          <w:tcPr>
            <w:tcW w:w="5670" w:type="dxa"/>
            <w:vAlign w:val="center"/>
            <w:textDirection w:val="lrTb"/>
            <w:noWrap w:val="false"/>
          </w:tcPr>
          <w:p>
            <w:pPr>
              <w:widowControl/>
              <w:rPr>
                <w:rFonts w:ascii="宋体" w:hAnsi="宋体" w:cs="宋体"/>
                <w:color w:val="000000"/>
                <w:szCs w:val="21"/>
                <w:lang w:bidi="ar"/>
              </w:rPr>
            </w:pPr>
            <w:r>
              <w:rPr>
                <w:rFonts w:hint="eastAsia" w:ascii="宋体" w:hAnsi="宋体" w:cs="宋体"/>
                <w:color w:val="000000"/>
                <w:szCs w:val="21"/>
                <w:lang w:bidi="ar"/>
              </w:rPr>
              <w:t xml:space="preserve">投标人</w:t>
            </w:r>
            <w:r>
              <w:rPr>
                <w:rFonts w:hint="eastAsia" w:ascii="宋体" w:hAnsi="宋体" w:cs="宋体"/>
                <w:color w:val="000000"/>
                <w:szCs w:val="21"/>
                <w:lang w:bidi="ar"/>
              </w:rPr>
              <w:t xml:space="preserve">承诺</w:t>
            </w:r>
            <w:r>
              <w:rPr>
                <w:rFonts w:hint="eastAsia" w:ascii="宋体" w:hAnsi="宋体" w:cs="宋体"/>
                <w:color w:val="000000"/>
                <w:szCs w:val="21"/>
                <w:lang w:bidi="ar"/>
              </w:rPr>
              <w:t xml:space="preserve">项目合同履行期内拟派驻场开发人员数量不少于3</w:t>
            </w:r>
            <w:r>
              <w:rPr>
                <w:rFonts w:hint="eastAsia" w:ascii="宋体" w:hAnsi="宋体" w:cs="宋体"/>
                <w:color w:val="000000"/>
                <w:szCs w:val="21"/>
                <w:lang w:bidi="ar"/>
              </w:rPr>
              <w:t xml:space="preserve">人</w:t>
            </w:r>
            <w:r>
              <w:rPr>
                <w:rFonts w:hint="eastAsia" w:ascii="宋体" w:hAnsi="宋体" w:cs="宋体"/>
                <w:color w:val="000000"/>
                <w:szCs w:val="21"/>
                <w:lang w:bidi="ar"/>
              </w:rPr>
              <w:t xml:space="preserve">的，得2分。</w:t>
            </w:r>
            <w:bookmarkStart w:id="111" w:name="OLE_LINK42"/>
            <w:r/>
            <w:r/>
          </w:p>
          <w:p>
            <w:pPr>
              <w:widowControl/>
              <w:rPr>
                <w:rFonts w:ascii="宋体" w:hAnsi="宋体" w:cs="宋体"/>
                <w:color w:val="000000"/>
                <w:szCs w:val="21"/>
              </w:rPr>
            </w:pPr>
            <w:r>
              <w:rPr>
                <w:rFonts w:hint="eastAsia" w:ascii="宋体" w:hAnsi="宋体"/>
                <w:b/>
                <w:szCs w:val="21"/>
              </w:rPr>
              <w:t xml:space="preserve">注：投标文件内须提供</w:t>
            </w:r>
            <w:r>
              <w:rPr>
                <w:rFonts w:hint="eastAsia" w:ascii="宋体" w:hAnsi="宋体"/>
                <w:b/>
                <w:szCs w:val="21"/>
              </w:rPr>
              <w:t xml:space="preserve">相应</w:t>
            </w:r>
            <w:r>
              <w:rPr>
                <w:rFonts w:ascii="宋体" w:hAnsi="宋体"/>
                <w:b/>
                <w:szCs w:val="21"/>
              </w:rPr>
              <w:t xml:space="preserve">内容</w:t>
            </w:r>
            <w:r>
              <w:rPr>
                <w:rFonts w:hint="eastAsia" w:ascii="宋体" w:hAnsi="宋体"/>
                <w:b/>
                <w:szCs w:val="21"/>
              </w:rPr>
              <w:t xml:space="preserve">承诺函电子件并加盖投标人公章，否则不得分。</w:t>
            </w:r>
            <w:bookmarkEnd w:id="111"/>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2</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288" w:type="dxa"/>
            <w:vAlign w:val="center"/>
            <w:textDirection w:val="lrTb"/>
            <w:noWrap w:val="false"/>
          </w:tcPr>
          <w:p>
            <w:pPr>
              <w:jc w:val="center"/>
              <w:widowControl/>
              <w:rPr>
                <w:rFonts w:ascii="宋体" w:hAnsi="宋体"/>
                <w:bCs/>
                <w:szCs w:val="21"/>
              </w:rPr>
            </w:pPr>
            <w:r>
              <w:rPr>
                <w:rFonts w:hint="eastAsia" w:ascii="宋体" w:hAnsi="宋体"/>
                <w:bCs/>
                <w:szCs w:val="21"/>
              </w:rPr>
              <w:t xml:space="preserve">▲软件著作权</w:t>
            </w:r>
            <w:r/>
          </w:p>
        </w:tc>
        <w:tc>
          <w:tcPr>
            <w:tcW w:w="5670"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投标人具有智慧环卫车辆作业预警管理、智慧环卫移动综合管理、垃圾清运收费管理、垃圾收运全链条监管等类似功能相关的计算机软件著作权登记证书的，每有一项得1分，最高得4分。</w:t>
            </w:r>
            <w:r/>
          </w:p>
          <w:p>
            <w:pPr>
              <w:rPr>
                <w:rFonts w:ascii="宋体" w:hAnsi="宋体"/>
                <w:szCs w:val="21"/>
              </w:rPr>
            </w:pPr>
            <w:r>
              <w:rPr>
                <w:rFonts w:hint="eastAsia" w:ascii="宋体" w:hAnsi="宋体" w:cs="宋体"/>
                <w:b/>
                <w:color w:val="000000"/>
                <w:szCs w:val="21"/>
              </w:rPr>
              <w:t xml:space="preserve">注：投标文件内须提供证书电子件及官方网站查询截图，否则不得分。</w:t>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288" w:type="dxa"/>
            <w:vAlign w:val="center"/>
            <w:textDirection w:val="lrTb"/>
            <w:noWrap w:val="false"/>
          </w:tcPr>
          <w:p>
            <w:pPr>
              <w:jc w:val="center"/>
              <w:widowControl/>
              <w:rPr>
                <w:rFonts w:ascii="宋体" w:hAnsi="宋体"/>
                <w:bCs/>
                <w:szCs w:val="21"/>
              </w:rPr>
            </w:pPr>
            <w:r>
              <w:rPr>
                <w:rFonts w:hint="eastAsia" w:ascii="宋体" w:hAnsi="宋体"/>
                <w:bCs/>
                <w:szCs w:val="21"/>
              </w:rPr>
              <w:t xml:space="preserve">▲体系认证</w:t>
            </w:r>
            <w:r/>
          </w:p>
        </w:tc>
        <w:tc>
          <w:tcPr>
            <w:tcW w:w="5670" w:type="dxa"/>
            <w:vAlign w:val="center"/>
            <w:textDirection w:val="lrTb"/>
            <w:noWrap w:val="false"/>
          </w:tcPr>
          <w:p>
            <w:pPr>
              <w:rPr>
                <w:rFonts w:ascii="宋体" w:hAnsi="宋体"/>
                <w:color w:val="000000"/>
                <w:szCs w:val="21"/>
              </w:rPr>
            </w:pPr>
            <w:r>
              <w:rPr>
                <w:rFonts w:hint="eastAsia" w:ascii="宋体" w:hAnsi="宋体"/>
                <w:color w:val="000000"/>
                <w:szCs w:val="21"/>
              </w:rPr>
              <w:t xml:space="preserve">投标人具有有效期内</w:t>
            </w:r>
            <w:r>
              <w:rPr>
                <w:rFonts w:hint="eastAsia" w:ascii="宋体" w:hAnsi="宋体"/>
                <w:szCs w:val="21"/>
              </w:rPr>
              <w:t xml:space="preserve">的：</w:t>
            </w:r>
            <w:r/>
          </w:p>
          <w:p>
            <w:pPr>
              <w:rPr>
                <w:rFonts w:ascii="宋体" w:hAnsi="宋体"/>
                <w:color w:val="000000"/>
                <w:szCs w:val="21"/>
              </w:rPr>
            </w:pPr>
            <w:r>
              <w:rPr>
                <w:rFonts w:hint="eastAsia" w:ascii="宋体" w:hAnsi="宋体"/>
                <w:color w:val="000000"/>
                <w:szCs w:val="21"/>
              </w:rPr>
              <w:t xml:space="preserve">1.质量管理体系认证证书；</w:t>
            </w:r>
            <w:r/>
          </w:p>
          <w:p>
            <w:pPr>
              <w:rPr>
                <w:rFonts w:ascii="宋体" w:hAnsi="宋体"/>
                <w:color w:val="000000"/>
                <w:szCs w:val="21"/>
              </w:rPr>
            </w:pPr>
            <w:r>
              <w:rPr>
                <w:rFonts w:hint="eastAsia" w:ascii="宋体" w:hAnsi="宋体"/>
                <w:color w:val="000000"/>
                <w:szCs w:val="21"/>
              </w:rPr>
              <w:t xml:space="preserve">2.环境管理体系证书；</w:t>
            </w:r>
            <w:r/>
          </w:p>
          <w:p>
            <w:pPr>
              <w:rPr>
                <w:rFonts w:ascii="宋体" w:hAnsi="宋体"/>
                <w:color w:val="000000"/>
                <w:szCs w:val="21"/>
              </w:rPr>
            </w:pPr>
            <w:r>
              <w:rPr>
                <w:rFonts w:hint="eastAsia" w:ascii="宋体" w:hAnsi="宋体"/>
                <w:color w:val="000000"/>
                <w:szCs w:val="21"/>
              </w:rPr>
              <w:t xml:space="preserve">3.职业健康安全管理体系证书；</w:t>
            </w:r>
            <w:r/>
          </w:p>
          <w:p>
            <w:pPr>
              <w:rPr>
                <w:rFonts w:ascii="宋体" w:hAnsi="宋体"/>
                <w:color w:val="000000"/>
                <w:szCs w:val="21"/>
              </w:rPr>
            </w:pPr>
            <w:r>
              <w:rPr>
                <w:rFonts w:hint="eastAsia" w:ascii="宋体" w:hAnsi="宋体"/>
                <w:color w:val="000000"/>
                <w:szCs w:val="21"/>
              </w:rPr>
              <w:t xml:space="preserve">4.信息安全管理体系证书；</w:t>
            </w:r>
            <w:r/>
          </w:p>
          <w:p>
            <w:pPr>
              <w:rPr>
                <w:rFonts w:ascii="宋体" w:hAnsi="宋体"/>
                <w:color w:val="000000"/>
                <w:szCs w:val="21"/>
              </w:rPr>
            </w:pPr>
            <w:r>
              <w:rPr>
                <w:rFonts w:ascii="宋体" w:hAnsi="宋体"/>
                <w:color w:val="000000"/>
                <w:szCs w:val="21"/>
              </w:rPr>
              <w:t xml:space="preserve">5.</w:t>
            </w:r>
            <w:r>
              <w:rPr>
                <w:rFonts w:hint="eastAsia" w:ascii="宋体" w:hAnsi="宋体" w:cs="宋体"/>
                <w:color w:val="000000"/>
                <w:szCs w:val="21"/>
                <w:lang w:bidi="ar"/>
              </w:rPr>
              <w:t xml:space="preserve">信息技术服务管理体系证书</w:t>
            </w:r>
            <w:r/>
          </w:p>
          <w:p>
            <w:pPr>
              <w:rPr>
                <w:rFonts w:ascii="宋体" w:hAnsi="宋体"/>
                <w:szCs w:val="21"/>
              </w:rPr>
            </w:pPr>
            <w:r>
              <w:rPr>
                <w:rFonts w:hint="eastAsia" w:ascii="宋体" w:hAnsi="宋体"/>
                <w:szCs w:val="21"/>
              </w:rPr>
              <w:t xml:space="preserve">每有一项证书得</w:t>
            </w:r>
            <w:r>
              <w:rPr>
                <w:rFonts w:ascii="宋体" w:hAnsi="宋体"/>
                <w:szCs w:val="21"/>
              </w:rPr>
              <w:t xml:space="preserve">1</w:t>
            </w:r>
            <w:r>
              <w:rPr>
                <w:rFonts w:hint="eastAsia" w:ascii="宋体" w:hAnsi="宋体"/>
                <w:szCs w:val="21"/>
              </w:rPr>
              <w:t xml:space="preserve">分，最高得</w:t>
            </w:r>
            <w:r>
              <w:rPr>
                <w:rFonts w:ascii="宋体" w:hAnsi="宋体"/>
                <w:szCs w:val="21"/>
              </w:rPr>
              <w:t xml:space="preserve">5</w:t>
            </w:r>
            <w:r>
              <w:rPr>
                <w:rFonts w:hint="eastAsia" w:ascii="宋体" w:hAnsi="宋体"/>
                <w:szCs w:val="21"/>
              </w:rPr>
              <w:t xml:space="preserve">分。</w:t>
            </w:r>
            <w:r/>
          </w:p>
          <w:p>
            <w:pPr>
              <w:rPr>
                <w:rFonts w:ascii="宋体" w:hAnsi="宋体"/>
                <w:szCs w:val="21"/>
              </w:rPr>
            </w:pPr>
            <w:r>
              <w:rPr>
                <w:rFonts w:hint="eastAsia" w:ascii="宋体" w:hAnsi="宋体" w:cs="宋体"/>
                <w:b/>
                <w:bCs/>
                <w:color w:val="000000"/>
                <w:szCs w:val="21"/>
              </w:rPr>
              <w:t xml:space="preserve">注：</w:t>
            </w:r>
            <w:r>
              <w:rPr>
                <w:rFonts w:hint="eastAsia" w:ascii="宋体" w:hAnsi="宋体"/>
                <w:b/>
                <w:bCs/>
                <w:szCs w:val="21"/>
              </w:rPr>
              <w:t xml:space="preserve">投标文件</w:t>
            </w:r>
            <w:r>
              <w:rPr>
                <w:rFonts w:hint="eastAsia" w:ascii="宋体" w:hAnsi="宋体"/>
                <w:b/>
                <w:szCs w:val="21"/>
              </w:rPr>
              <w:t xml:space="preserve">内须</w:t>
            </w:r>
            <w:r>
              <w:rPr>
                <w:rFonts w:hint="eastAsia" w:ascii="宋体" w:hAnsi="宋体"/>
                <w:b/>
                <w:bCs/>
                <w:szCs w:val="21"/>
              </w:rPr>
              <w:t xml:space="preserve">提供有效证书电子件及</w:t>
            </w:r>
            <w:r>
              <w:rPr>
                <w:rFonts w:hint="eastAsia" w:ascii="宋体" w:hAnsi="宋体" w:cs="宋体"/>
                <w:b/>
                <w:bCs/>
                <w:szCs w:val="21"/>
              </w:rPr>
              <w:t xml:space="preserve">国家认监委网站（全国认证认可信息公共服务平台）查询截图</w:t>
            </w:r>
            <w:r>
              <w:rPr>
                <w:rFonts w:hint="eastAsia" w:ascii="宋体" w:hAnsi="宋体" w:cs="宋体"/>
                <w:b/>
                <w:szCs w:val="21"/>
              </w:rPr>
              <w:t xml:space="preserve">，否则不得分。</w:t>
            </w:r>
            <w:r/>
          </w:p>
        </w:tc>
        <w:tc>
          <w:tcPr>
            <w:tcW w:w="851" w:type="dxa"/>
            <w:vAlign w:val="center"/>
            <w:textDirection w:val="lrTb"/>
            <w:noWrap w:val="false"/>
          </w:tcPr>
          <w:p>
            <w:pPr>
              <w:jc w:val="center"/>
              <w:rPr>
                <w:rFonts w:ascii="宋体" w:hAnsi="宋体"/>
                <w:szCs w:val="21"/>
              </w:rPr>
            </w:pPr>
            <w:r>
              <w:rPr>
                <w:rFonts w:ascii="宋体" w:hAnsi="宋体" w:cs="宋体"/>
                <w:szCs w:val="21"/>
              </w:rPr>
              <w:t xml:space="preserve">5</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288" w:type="dxa"/>
            <w:vAlign w:val="center"/>
            <w:textDirection w:val="lrTb"/>
            <w:noWrap w:val="false"/>
          </w:tcPr>
          <w:p>
            <w:pPr>
              <w:jc w:val="center"/>
              <w:widowControl/>
              <w:rPr>
                <w:rFonts w:ascii="宋体" w:hAnsi="宋体"/>
                <w:bCs/>
                <w:szCs w:val="21"/>
              </w:rPr>
            </w:pPr>
            <w:r>
              <w:rPr>
                <w:rFonts w:hint="eastAsia" w:ascii="宋体" w:hAnsi="宋体"/>
                <w:bCs/>
                <w:szCs w:val="21"/>
              </w:rPr>
              <w:t xml:space="preserve">▲项目经理</w:t>
            </w:r>
            <w:r/>
          </w:p>
        </w:tc>
        <w:tc>
          <w:tcPr>
            <w:tcW w:w="5670" w:type="dxa"/>
            <w:vAlign w:val="center"/>
            <w:textDirection w:val="lrTb"/>
            <w:noWrap w:val="false"/>
          </w:tcPr>
          <w:p>
            <w:pPr>
              <w:rPr>
                <w:rFonts w:ascii="宋体" w:hAnsi="宋体"/>
                <w:color w:val="000000"/>
                <w:szCs w:val="21"/>
              </w:rPr>
            </w:pPr>
            <w:r>
              <w:rPr>
                <w:rFonts w:hint="eastAsia" w:ascii="宋体" w:hAnsi="宋体"/>
                <w:color w:val="000000"/>
                <w:szCs w:val="21"/>
              </w:rPr>
              <w:t xml:space="preserve">投标人拟派的项目经理</w:t>
            </w:r>
            <w:r>
              <w:rPr>
                <w:rFonts w:hint="eastAsia" w:ascii="宋体" w:hAnsi="宋体"/>
                <w:color w:val="000000"/>
                <w:szCs w:val="21"/>
              </w:rPr>
              <w:t xml:space="preserve">一</w:t>
            </w:r>
            <w:r>
              <w:rPr>
                <w:rFonts w:ascii="宋体" w:hAnsi="宋体"/>
                <w:color w:val="000000"/>
                <w:szCs w:val="21"/>
              </w:rPr>
              <w:t xml:space="preserve">人</w:t>
            </w:r>
            <w:r>
              <w:rPr>
                <w:rFonts w:hint="eastAsia" w:ascii="宋体" w:hAnsi="宋体"/>
                <w:color w:val="000000"/>
                <w:szCs w:val="21"/>
              </w:rPr>
              <w:t xml:space="preserve">（不与其他类型人员重复）具有：</w:t>
            </w:r>
            <w:r/>
          </w:p>
          <w:p>
            <w:pPr>
              <w:rPr>
                <w:rFonts w:ascii="宋体" w:hAnsi="宋体"/>
                <w:color w:val="000000"/>
                <w:szCs w:val="21"/>
              </w:rPr>
            </w:pPr>
            <w:r>
              <w:rPr>
                <w:rFonts w:hint="eastAsia" w:ascii="宋体" w:hAnsi="宋体"/>
                <w:color w:val="000000"/>
                <w:szCs w:val="21"/>
              </w:rPr>
              <w:t xml:space="preserve">1.</w:t>
            </w:r>
            <w:r>
              <w:rPr>
                <w:rFonts w:hint="eastAsia" w:ascii="宋体" w:hAnsi="宋体" w:cs="宋体"/>
                <w:color w:val="000000"/>
                <w:szCs w:val="21"/>
                <w:lang w:bidi="ar"/>
              </w:rPr>
              <w:t xml:space="preserve">IT服务项目经理</w:t>
            </w:r>
            <w:r>
              <w:rPr>
                <w:rFonts w:hint="eastAsia" w:ascii="宋体" w:hAnsi="宋体"/>
                <w:color w:val="000000"/>
                <w:szCs w:val="21"/>
              </w:rPr>
              <w:t xml:space="preserve">证书；</w:t>
            </w:r>
            <w:r/>
          </w:p>
          <w:p>
            <w:pPr>
              <w:rPr>
                <w:rFonts w:ascii="宋体" w:hAnsi="宋体"/>
                <w:color w:val="000000"/>
                <w:szCs w:val="21"/>
              </w:rPr>
            </w:pPr>
            <w:r>
              <w:rPr>
                <w:rFonts w:hint="eastAsia" w:ascii="宋体" w:hAnsi="宋体"/>
                <w:color w:val="000000"/>
                <w:szCs w:val="21"/>
              </w:rPr>
              <w:t xml:space="preserve">2.</w:t>
            </w:r>
            <w:r>
              <w:rPr>
                <w:rFonts w:hint="eastAsia" w:ascii="宋体" w:hAnsi="宋体" w:cs="宋体"/>
                <w:color w:val="000000"/>
                <w:szCs w:val="21"/>
                <w:lang w:bidi="ar"/>
              </w:rPr>
              <w:t xml:space="preserve">注册信息安全工程师（CISP）证书</w:t>
            </w:r>
            <w:r>
              <w:rPr>
                <w:rFonts w:hint="eastAsia" w:ascii="宋体" w:hAnsi="宋体"/>
                <w:color w:val="000000"/>
                <w:szCs w:val="21"/>
              </w:rPr>
              <w:t xml:space="preserve">；</w:t>
            </w:r>
            <w:r/>
          </w:p>
          <w:p>
            <w:pPr>
              <w:rPr>
                <w:rFonts w:ascii="宋体" w:hAnsi="宋体"/>
                <w:color w:val="000000"/>
                <w:szCs w:val="21"/>
              </w:rPr>
            </w:pPr>
            <w:r>
              <w:rPr>
                <w:rFonts w:hint="eastAsia" w:ascii="宋体" w:hAnsi="宋体"/>
                <w:color w:val="000000"/>
                <w:szCs w:val="21"/>
              </w:rPr>
              <w:t xml:space="preserve">3.</w:t>
            </w:r>
            <w:r>
              <w:rPr>
                <w:rFonts w:hint="eastAsia" w:ascii="宋体" w:hAnsi="宋体" w:cs="宋体"/>
                <w:color w:val="000000"/>
                <w:szCs w:val="21"/>
                <w:lang w:bidi="ar"/>
              </w:rPr>
              <w:t xml:space="preserve">中级及以上技术职称</w:t>
            </w:r>
            <w:r>
              <w:rPr>
                <w:rFonts w:hint="eastAsia" w:ascii="宋体" w:hAnsi="宋体"/>
                <w:color w:val="000000"/>
                <w:szCs w:val="21"/>
              </w:rPr>
              <w:t xml:space="preserve">证书。</w:t>
            </w:r>
            <w:r/>
          </w:p>
          <w:p>
            <w:pPr>
              <w:rPr>
                <w:rFonts w:ascii="宋体" w:hAnsi="宋体" w:cs="宋体"/>
                <w:color w:val="000000"/>
                <w:szCs w:val="21"/>
                <w:lang w:bidi="ar"/>
              </w:rPr>
            </w:pPr>
            <w:r>
              <w:rPr>
                <w:rFonts w:hint="eastAsia" w:ascii="宋体" w:hAnsi="宋体" w:cs="宋体"/>
                <w:color w:val="000000"/>
                <w:szCs w:val="21"/>
                <w:lang w:bidi="ar"/>
              </w:rPr>
              <w:t xml:space="preserve">每有一</w:t>
            </w:r>
            <w:r>
              <w:rPr>
                <w:rFonts w:hint="eastAsia" w:ascii="宋体" w:hAnsi="宋体" w:cs="宋体"/>
                <w:color w:val="000000"/>
                <w:szCs w:val="21"/>
                <w:lang w:bidi="ar"/>
              </w:rPr>
              <w:t xml:space="preserve">项</w:t>
            </w:r>
            <w:r>
              <w:rPr>
                <w:rFonts w:hint="eastAsia" w:ascii="宋体" w:hAnsi="宋体" w:cs="宋体"/>
                <w:color w:val="000000"/>
                <w:szCs w:val="21"/>
                <w:lang w:bidi="ar"/>
              </w:rPr>
              <w:t xml:space="preserve">证书的得1分，最高得3</w:t>
            </w:r>
            <w:r>
              <w:rPr>
                <w:rFonts w:hint="eastAsia" w:ascii="宋体" w:hAnsi="宋体" w:cs="宋体"/>
                <w:color w:val="000000"/>
                <w:szCs w:val="21"/>
                <w:lang w:bidi="ar"/>
              </w:rPr>
              <w:t xml:space="preserve">分</w:t>
            </w:r>
            <w:r>
              <w:rPr>
                <w:rFonts w:hint="eastAsia" w:ascii="宋体" w:hAnsi="宋体" w:cs="宋体"/>
                <w:color w:val="000000"/>
                <w:szCs w:val="21"/>
                <w:lang w:bidi="ar"/>
              </w:rPr>
              <w:t xml:space="preserve">。</w:t>
            </w:r>
            <w:r/>
          </w:p>
          <w:p>
            <w:pPr>
              <w:rPr>
                <w:rFonts w:ascii="宋体" w:hAnsi="宋体" w:cs="宋体"/>
                <w:b/>
                <w:bCs/>
                <w:color w:val="000000"/>
                <w:szCs w:val="21"/>
              </w:rPr>
            </w:pPr>
            <w:r/>
            <w:bookmarkStart w:id="112" w:name="OLE_LINK38"/>
            <w:r>
              <w:rPr>
                <w:rFonts w:hint="eastAsia" w:ascii="宋体" w:hAnsi="宋体"/>
                <w:b/>
                <w:szCs w:val="21"/>
              </w:rPr>
              <w:t xml:space="preserve">注：投标文件内</w:t>
            </w:r>
            <w:r>
              <w:rPr>
                <w:rFonts w:hint="eastAsia" w:ascii="宋体" w:hAnsi="宋体"/>
                <w:b/>
                <w:szCs w:val="21"/>
              </w:rPr>
              <w:t xml:space="preserve">提供</w:t>
            </w:r>
            <w:r>
              <w:rPr>
                <w:rFonts w:hint="eastAsia" w:ascii="宋体" w:hAnsi="宋体"/>
                <w:b/>
                <w:szCs w:val="21"/>
              </w:rPr>
              <w:t xml:space="preserve">有效</w:t>
            </w:r>
            <w:r>
              <w:rPr>
                <w:rFonts w:ascii="宋体" w:hAnsi="宋体"/>
                <w:b/>
                <w:szCs w:val="21"/>
              </w:rPr>
              <w:t xml:space="preserve">的人员身份证、人员证书</w:t>
            </w:r>
            <w:r>
              <w:rPr>
                <w:rFonts w:hint="eastAsia" w:ascii="宋体" w:hAnsi="宋体"/>
                <w:b/>
                <w:szCs w:val="21"/>
              </w:rPr>
              <w:t xml:space="preserve">及投标人为其缴纳的社保证明</w:t>
            </w:r>
            <w:r>
              <w:rPr>
                <w:rFonts w:hint="eastAsia" w:ascii="宋体" w:hAnsi="宋体"/>
                <w:b/>
                <w:szCs w:val="21"/>
              </w:rPr>
              <w:t xml:space="preserve">电子</w:t>
            </w:r>
            <w:r>
              <w:rPr>
                <w:rFonts w:ascii="宋体" w:hAnsi="宋体"/>
                <w:b/>
                <w:szCs w:val="21"/>
              </w:rPr>
              <w:t xml:space="preserve">件</w:t>
            </w:r>
            <w:r>
              <w:rPr>
                <w:rFonts w:hint="eastAsia" w:ascii="宋体" w:hAnsi="宋体"/>
                <w:b/>
                <w:szCs w:val="21"/>
              </w:rPr>
              <w:t xml:space="preserve">并加盖公章，否则不得分。</w:t>
            </w:r>
            <w:bookmarkEnd w:id="112"/>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288" w:type="dxa"/>
            <w:vAlign w:val="center"/>
            <w:textDirection w:val="lrTb"/>
            <w:noWrap w:val="false"/>
          </w:tcPr>
          <w:p>
            <w:pPr>
              <w:jc w:val="center"/>
              <w:widowControl/>
              <w:rPr>
                <w:rFonts w:ascii="宋体" w:hAnsi="宋体"/>
                <w:bCs/>
                <w:szCs w:val="21"/>
              </w:rPr>
            </w:pPr>
            <w:r>
              <w:rPr>
                <w:rFonts w:hint="eastAsia" w:ascii="宋体" w:hAnsi="宋体"/>
                <w:bCs/>
                <w:szCs w:val="21"/>
              </w:rPr>
              <w:t xml:space="preserve">▲</w:t>
            </w:r>
            <w:r>
              <w:rPr>
                <w:rFonts w:hint="eastAsia" w:ascii="宋体" w:hAnsi="宋体"/>
                <w:bCs/>
                <w:szCs w:val="21"/>
              </w:rPr>
              <w:t xml:space="preserve">技术经理</w:t>
            </w:r>
            <w:r/>
          </w:p>
        </w:tc>
        <w:tc>
          <w:tcPr>
            <w:tcW w:w="5670"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投标人拟选派的</w:t>
            </w:r>
            <w:r>
              <w:rPr>
                <w:rFonts w:hint="eastAsia" w:ascii="宋体" w:hAnsi="宋体" w:cs="宋体"/>
                <w:color w:val="000000"/>
                <w:szCs w:val="21"/>
              </w:rPr>
              <w:t xml:space="preserve">技术</w:t>
            </w:r>
            <w:r>
              <w:rPr>
                <w:rFonts w:ascii="宋体" w:hAnsi="宋体" w:cs="宋体"/>
                <w:color w:val="000000"/>
                <w:szCs w:val="21"/>
              </w:rPr>
              <w:t xml:space="preserve">经理</w:t>
            </w:r>
            <w:r>
              <w:rPr>
                <w:rFonts w:hint="eastAsia" w:ascii="宋体" w:hAnsi="宋体" w:cs="宋体"/>
                <w:color w:val="000000"/>
                <w:szCs w:val="21"/>
              </w:rPr>
              <w:t xml:space="preserve">一</w:t>
            </w:r>
            <w:r>
              <w:rPr>
                <w:rFonts w:ascii="宋体" w:hAnsi="宋体" w:cs="宋体"/>
                <w:color w:val="000000"/>
                <w:szCs w:val="21"/>
              </w:rPr>
              <w:t xml:space="preserve">人</w:t>
            </w:r>
            <w:r>
              <w:rPr>
                <w:rFonts w:hint="eastAsia" w:ascii="宋体" w:hAnsi="宋体" w:cs="宋体"/>
                <w:color w:val="000000"/>
                <w:szCs w:val="21"/>
              </w:rPr>
              <w:t xml:space="preserve">（不与其他类型人员重复）具有:</w:t>
            </w:r>
            <w:r/>
          </w:p>
          <w:p>
            <w:pPr>
              <w:rPr>
                <w:rFonts w:ascii="宋体" w:hAnsi="宋体" w:cs="宋体"/>
                <w:color w:val="000000"/>
                <w:szCs w:val="21"/>
              </w:rPr>
            </w:pPr>
            <w:r>
              <w:rPr>
                <w:rFonts w:hint="eastAsia" w:ascii="宋体" w:hAnsi="宋体" w:cs="宋体"/>
                <w:color w:val="000000"/>
                <w:szCs w:val="21"/>
              </w:rPr>
              <w:t xml:space="preserve">1.</w:t>
            </w:r>
            <w:bookmarkStart w:id="113" w:name="OLE_LINK44"/>
            <w:r/>
            <w:bookmarkStart w:id="114" w:name="OLE_LINK45"/>
            <w:r>
              <w:rPr>
                <w:rFonts w:hint="eastAsia" w:ascii="宋体" w:hAnsi="宋体" w:cs="宋体"/>
                <w:color w:val="000000"/>
                <w:szCs w:val="21"/>
                <w:lang w:bidi="ar"/>
              </w:rPr>
              <w:t xml:space="preserve">系统集成项目管理工程师</w:t>
            </w:r>
            <w:bookmarkEnd w:id="113"/>
            <w:r/>
            <w:bookmarkEnd w:id="114"/>
            <w:r>
              <w:rPr>
                <w:rFonts w:hint="eastAsia" w:ascii="宋体" w:hAnsi="宋体" w:cs="宋体"/>
                <w:color w:val="000000"/>
                <w:szCs w:val="21"/>
                <w:lang w:bidi="ar"/>
              </w:rPr>
              <w:t xml:space="preserve">证书</w:t>
            </w:r>
            <w:r>
              <w:rPr>
                <w:rFonts w:hint="eastAsia" w:ascii="宋体" w:hAnsi="宋体" w:cs="宋体"/>
                <w:color w:val="000000"/>
                <w:szCs w:val="21"/>
              </w:rPr>
              <w:t xml:space="preserve">；</w:t>
            </w:r>
            <w:r/>
          </w:p>
          <w:p>
            <w:pPr>
              <w:rPr>
                <w:rFonts w:ascii="宋体" w:hAnsi="宋体" w:cs="宋体"/>
                <w:color w:val="000000"/>
                <w:szCs w:val="21"/>
                <w:lang w:bidi="ar"/>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lang w:bidi="ar"/>
              </w:rPr>
              <w:t xml:space="preserve">大数据分析师（高级）</w:t>
            </w:r>
            <w:r>
              <w:rPr>
                <w:rFonts w:hint="eastAsia" w:ascii="宋体" w:hAnsi="宋体" w:cs="宋体"/>
                <w:color w:val="000000"/>
                <w:szCs w:val="21"/>
                <w:lang w:bidi="ar"/>
              </w:rPr>
              <w:t xml:space="preserve">证书</w:t>
            </w:r>
            <w:r>
              <w:rPr>
                <w:rFonts w:hint="eastAsia" w:ascii="宋体" w:hAnsi="宋体" w:cs="宋体"/>
                <w:color w:val="000000"/>
                <w:szCs w:val="21"/>
                <w:lang w:bidi="ar"/>
              </w:rPr>
              <w:t xml:space="preserve">；</w:t>
            </w:r>
            <w:r/>
          </w:p>
          <w:p>
            <w:pPr>
              <w:rPr>
                <w:rFonts w:ascii="宋体" w:hAnsi="宋体" w:cs="宋体"/>
                <w:color w:val="000000"/>
                <w:szCs w:val="21"/>
              </w:rPr>
            </w:pPr>
            <w:r>
              <w:rPr>
                <w:rFonts w:ascii="宋体" w:hAnsi="宋体" w:cs="宋体"/>
                <w:color w:val="000000"/>
                <w:szCs w:val="21"/>
                <w:lang w:bidi="ar"/>
              </w:rPr>
              <w:t xml:space="preserve">3.</w:t>
            </w:r>
            <w:r>
              <w:rPr>
                <w:rFonts w:hint="eastAsia" w:ascii="宋体" w:hAnsi="宋体" w:cs="宋体"/>
                <w:color w:val="000000"/>
                <w:szCs w:val="21"/>
                <w:lang w:bidi="ar"/>
              </w:rPr>
              <w:t xml:space="preserve">中级及以上技术职称</w:t>
            </w:r>
            <w:r>
              <w:rPr>
                <w:rFonts w:hint="eastAsia" w:ascii="宋体" w:hAnsi="宋体"/>
                <w:color w:val="000000"/>
                <w:szCs w:val="21"/>
              </w:rPr>
              <w:t xml:space="preserve">证书</w:t>
            </w:r>
            <w:r>
              <w:rPr>
                <w:rFonts w:hint="eastAsia" w:ascii="宋体" w:hAnsi="宋体" w:cs="宋体"/>
                <w:color w:val="000000"/>
                <w:szCs w:val="21"/>
              </w:rPr>
              <w:t xml:space="preserve">。</w:t>
            </w:r>
            <w:r/>
          </w:p>
          <w:p>
            <w:pPr>
              <w:rPr>
                <w:rFonts w:ascii="宋体" w:hAnsi="宋体" w:cs="宋体"/>
                <w:color w:val="000000"/>
                <w:szCs w:val="21"/>
                <w:lang w:bidi="ar"/>
              </w:rPr>
            </w:pPr>
            <w:r>
              <w:rPr>
                <w:rFonts w:hint="eastAsia" w:ascii="宋体" w:hAnsi="宋体" w:cs="宋体"/>
                <w:color w:val="000000"/>
                <w:szCs w:val="21"/>
                <w:lang w:bidi="ar"/>
              </w:rPr>
              <w:t xml:space="preserve">每有一</w:t>
            </w:r>
            <w:r>
              <w:rPr>
                <w:rFonts w:hint="eastAsia" w:ascii="宋体" w:hAnsi="宋体" w:cs="宋体"/>
                <w:color w:val="000000"/>
                <w:szCs w:val="21"/>
                <w:lang w:bidi="ar"/>
              </w:rPr>
              <w:t xml:space="preserve">项</w:t>
            </w:r>
            <w:r>
              <w:rPr>
                <w:rFonts w:hint="eastAsia" w:ascii="宋体" w:hAnsi="宋体" w:cs="宋体"/>
                <w:color w:val="000000"/>
                <w:szCs w:val="21"/>
                <w:lang w:bidi="ar"/>
              </w:rPr>
              <w:t xml:space="preserve">证书的得1分，最高得</w:t>
            </w:r>
            <w:r>
              <w:rPr>
                <w:rFonts w:ascii="宋体" w:hAnsi="宋体" w:cs="宋体"/>
                <w:color w:val="000000"/>
                <w:szCs w:val="21"/>
                <w:lang w:bidi="ar"/>
              </w:rPr>
              <w:t xml:space="preserve">3</w:t>
            </w:r>
            <w:r>
              <w:rPr>
                <w:rFonts w:hint="eastAsia" w:ascii="宋体" w:hAnsi="宋体" w:cs="宋体"/>
                <w:color w:val="000000"/>
                <w:szCs w:val="21"/>
                <w:lang w:bidi="ar"/>
              </w:rPr>
              <w:t xml:space="preserve">分。</w:t>
            </w:r>
            <w:r/>
          </w:p>
          <w:p>
            <w:pPr>
              <w:rPr>
                <w:rFonts w:ascii="宋体" w:hAnsi="宋体" w:cs="宋体"/>
                <w:color w:val="000000"/>
                <w:szCs w:val="21"/>
              </w:rPr>
            </w:pPr>
            <w:r>
              <w:rPr>
                <w:rFonts w:hint="eastAsia" w:ascii="宋体" w:hAnsi="宋体"/>
                <w:b/>
                <w:szCs w:val="21"/>
              </w:rPr>
              <w:t xml:space="preserve">注：投标文件内提供有效</w:t>
            </w:r>
            <w:r>
              <w:rPr>
                <w:rFonts w:ascii="宋体" w:hAnsi="宋体"/>
                <w:b/>
                <w:szCs w:val="21"/>
              </w:rPr>
              <w:t xml:space="preserve">的人员身份证、人员证书</w:t>
            </w:r>
            <w:r>
              <w:rPr>
                <w:rFonts w:hint="eastAsia" w:ascii="宋体" w:hAnsi="宋体"/>
                <w:b/>
                <w:szCs w:val="21"/>
              </w:rPr>
              <w:t xml:space="preserve">及投标人为其缴纳的社保证明电子</w:t>
            </w:r>
            <w:r>
              <w:rPr>
                <w:rFonts w:ascii="宋体" w:hAnsi="宋体"/>
                <w:b/>
                <w:szCs w:val="21"/>
              </w:rPr>
              <w:t xml:space="preserve">件</w:t>
            </w:r>
            <w:r>
              <w:rPr>
                <w:rFonts w:hint="eastAsia" w:ascii="宋体" w:hAnsi="宋体"/>
                <w:b/>
                <w:szCs w:val="21"/>
              </w:rPr>
              <w:t xml:space="preserve">并加盖公章，否则不得分。</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288" w:type="dxa"/>
            <w:vAlign w:val="center"/>
            <w:textDirection w:val="lrTb"/>
            <w:noWrap w:val="false"/>
          </w:tcPr>
          <w:p>
            <w:pPr>
              <w:jc w:val="center"/>
              <w:widowControl/>
              <w:rPr>
                <w:rFonts w:ascii="宋体" w:hAnsi="宋体"/>
                <w:bCs/>
                <w:szCs w:val="21"/>
              </w:rPr>
            </w:pPr>
            <w:r>
              <w:rPr>
                <w:rFonts w:hint="eastAsia" w:ascii="宋体" w:hAnsi="宋体"/>
                <w:bCs/>
                <w:szCs w:val="21"/>
              </w:rPr>
              <w:t xml:space="preserve">▲</w:t>
            </w:r>
            <w:r>
              <w:rPr>
                <w:rFonts w:hint="eastAsia" w:ascii="宋体" w:hAnsi="宋体"/>
                <w:bCs/>
                <w:szCs w:val="21"/>
              </w:rPr>
              <w:t xml:space="preserve">开发团队</w:t>
            </w:r>
            <w:r/>
          </w:p>
        </w:tc>
        <w:tc>
          <w:tcPr>
            <w:tcW w:w="5670"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投标人拟选派的</w:t>
            </w:r>
            <w:r>
              <w:rPr>
                <w:rFonts w:hint="eastAsia" w:ascii="宋体" w:hAnsi="宋体" w:cs="宋体"/>
                <w:color w:val="000000"/>
                <w:szCs w:val="21"/>
              </w:rPr>
              <w:t xml:space="preserve">开发团队</w:t>
            </w:r>
            <w:r>
              <w:rPr>
                <w:rFonts w:hint="eastAsia" w:ascii="宋体" w:hAnsi="宋体" w:cs="宋体"/>
                <w:color w:val="000000"/>
                <w:szCs w:val="21"/>
              </w:rPr>
              <w:t xml:space="preserve">成员（不与项目经理、</w:t>
            </w:r>
            <w:r>
              <w:rPr>
                <w:rFonts w:hint="eastAsia" w:ascii="宋体" w:hAnsi="宋体" w:cs="宋体"/>
                <w:color w:val="000000"/>
                <w:szCs w:val="21"/>
              </w:rPr>
              <w:t xml:space="preserve">技术经理</w:t>
            </w:r>
            <w:r>
              <w:rPr>
                <w:rFonts w:hint="eastAsia" w:ascii="宋体" w:hAnsi="宋体" w:cs="宋体"/>
                <w:color w:val="000000"/>
                <w:szCs w:val="21"/>
              </w:rPr>
              <w:t xml:space="preserve">重复）具有：</w:t>
            </w:r>
            <w:r/>
          </w:p>
          <w:p>
            <w:pPr>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bidi="ar"/>
              </w:rPr>
              <w:t xml:space="preserve">网络工程师（高级）证书</w:t>
            </w:r>
            <w:r>
              <w:rPr>
                <w:rFonts w:hint="eastAsia" w:ascii="宋体" w:hAnsi="宋体" w:cs="宋体"/>
                <w:color w:val="000000"/>
                <w:szCs w:val="21"/>
              </w:rPr>
              <w:t xml:space="preserve">；</w:t>
            </w:r>
            <w:r/>
          </w:p>
          <w:p>
            <w:pPr>
              <w:rPr>
                <w:rFonts w:ascii="宋体" w:hAnsi="宋体" w:cs="宋体"/>
                <w:color w:val="000000"/>
                <w:szCs w:val="21"/>
                <w:lang w:bidi="ar"/>
              </w:rPr>
            </w:pPr>
            <w:r>
              <w:rPr>
                <w:rFonts w:hint="eastAsia" w:ascii="宋体" w:hAnsi="宋体" w:cs="宋体"/>
                <w:color w:val="000000"/>
                <w:szCs w:val="21"/>
              </w:rPr>
              <w:t xml:space="preserve">2.</w:t>
            </w:r>
            <w:r>
              <w:rPr>
                <w:rFonts w:hint="eastAsia" w:ascii="宋体" w:hAnsi="宋体" w:cs="宋体"/>
                <w:color w:val="000000"/>
                <w:szCs w:val="21"/>
                <w:lang w:bidi="ar"/>
              </w:rPr>
              <w:t xml:space="preserve">软件工程师（高级）</w:t>
            </w:r>
            <w:r>
              <w:rPr>
                <w:rFonts w:hint="eastAsia" w:ascii="宋体" w:hAnsi="宋体" w:cs="宋体"/>
                <w:color w:val="000000"/>
                <w:szCs w:val="21"/>
                <w:lang w:bidi="ar"/>
              </w:rPr>
              <w:t xml:space="preserve">证书</w:t>
            </w:r>
            <w:r>
              <w:rPr>
                <w:rFonts w:hint="eastAsia" w:ascii="宋体" w:hAnsi="宋体" w:cs="宋体"/>
                <w:color w:val="000000"/>
                <w:szCs w:val="21"/>
                <w:lang w:bidi="ar"/>
              </w:rPr>
              <w:t xml:space="preserve">；</w:t>
            </w:r>
            <w:r/>
          </w:p>
          <w:p>
            <w:pPr>
              <w:rPr>
                <w:rFonts w:ascii="宋体" w:hAnsi="宋体" w:cs="宋体"/>
                <w:color w:val="000000"/>
                <w:szCs w:val="21"/>
              </w:rPr>
            </w:pPr>
            <w:r>
              <w:rPr>
                <w:rFonts w:hint="eastAsia" w:ascii="宋体" w:hAnsi="宋体" w:cs="宋体"/>
                <w:color w:val="000000"/>
                <w:szCs w:val="21"/>
                <w:lang w:bidi="ar"/>
              </w:rPr>
              <w:t xml:space="preserve">3.IT服务工程师证书</w:t>
            </w:r>
            <w:r>
              <w:rPr>
                <w:rFonts w:hint="eastAsia" w:ascii="宋体" w:hAnsi="宋体" w:cs="宋体"/>
                <w:color w:val="000000"/>
                <w:szCs w:val="21"/>
              </w:rPr>
              <w:t xml:space="preserve">。</w:t>
            </w:r>
            <w:r/>
          </w:p>
          <w:p>
            <w:pPr>
              <w:rPr>
                <w:rFonts w:ascii="宋体" w:hAnsi="宋体" w:cs="宋体"/>
                <w:color w:val="000000"/>
                <w:szCs w:val="21"/>
                <w:lang w:bidi="ar"/>
              </w:rPr>
            </w:pPr>
            <w:r>
              <w:rPr>
                <w:rFonts w:hint="eastAsia" w:ascii="宋体" w:hAnsi="宋体" w:cs="宋体"/>
                <w:color w:val="000000"/>
                <w:szCs w:val="21"/>
                <w:lang w:bidi="ar"/>
              </w:rPr>
              <w:t xml:space="preserve">每有一类证书的得1分，同类证书不重复计分，最高得</w:t>
            </w:r>
            <w:r>
              <w:rPr>
                <w:rFonts w:ascii="宋体" w:hAnsi="宋体" w:cs="宋体"/>
                <w:color w:val="000000"/>
                <w:szCs w:val="21"/>
                <w:lang w:bidi="ar"/>
              </w:rPr>
              <w:t xml:space="preserve">3</w:t>
            </w:r>
            <w:r>
              <w:rPr>
                <w:rFonts w:hint="eastAsia" w:ascii="宋体" w:hAnsi="宋体" w:cs="宋体"/>
                <w:color w:val="000000"/>
                <w:szCs w:val="21"/>
                <w:lang w:bidi="ar"/>
              </w:rPr>
              <w:t xml:space="preserve">分。</w:t>
            </w:r>
            <w:r/>
          </w:p>
          <w:p>
            <w:pPr>
              <w:rPr>
                <w:rFonts w:ascii="宋体" w:hAnsi="宋体" w:cs="宋体"/>
                <w:color w:val="000000"/>
                <w:szCs w:val="21"/>
              </w:rPr>
            </w:pPr>
            <w:r>
              <w:rPr>
                <w:rFonts w:hint="eastAsia" w:ascii="宋体" w:hAnsi="宋体"/>
                <w:b/>
                <w:szCs w:val="21"/>
              </w:rPr>
              <w:t xml:space="preserve">注：投标文件内提供有效</w:t>
            </w:r>
            <w:r>
              <w:rPr>
                <w:rFonts w:ascii="宋体" w:hAnsi="宋体"/>
                <w:b/>
                <w:szCs w:val="21"/>
              </w:rPr>
              <w:t xml:space="preserve">的人员身份证、人员证书</w:t>
            </w:r>
            <w:r>
              <w:rPr>
                <w:rFonts w:hint="eastAsia" w:ascii="宋体" w:hAnsi="宋体"/>
                <w:b/>
                <w:szCs w:val="21"/>
              </w:rPr>
              <w:t xml:space="preserve">及投标人为其缴纳的社保证明电子</w:t>
            </w:r>
            <w:r>
              <w:rPr>
                <w:rFonts w:ascii="宋体" w:hAnsi="宋体"/>
                <w:b/>
                <w:szCs w:val="21"/>
              </w:rPr>
              <w:t xml:space="preserve">件</w:t>
            </w:r>
            <w:r>
              <w:rPr>
                <w:rFonts w:hint="eastAsia" w:ascii="宋体" w:hAnsi="宋体"/>
                <w:b/>
                <w:szCs w:val="21"/>
              </w:rPr>
              <w:t xml:space="preserve">并加盖公章，否则不得分。</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288" w:type="dxa"/>
            <w:vAlign w:val="center"/>
            <w:textDirection w:val="lrTb"/>
            <w:noWrap w:val="false"/>
          </w:tcPr>
          <w:p>
            <w:pPr>
              <w:jc w:val="center"/>
              <w:widowControl/>
              <w:rPr>
                <w:rFonts w:ascii="宋体" w:hAnsi="宋体"/>
                <w:szCs w:val="21"/>
              </w:rPr>
            </w:pPr>
            <w:r>
              <w:rPr>
                <w:rFonts w:ascii="宋体" w:hAnsi="宋体"/>
                <w:b/>
                <w:szCs w:val="21"/>
              </w:rPr>
              <w:t xml:space="preserve">▲</w:t>
            </w:r>
            <w:r>
              <w:rPr>
                <w:rFonts w:hint="eastAsia" w:ascii="宋体" w:hAnsi="宋体" w:cs="宋体"/>
                <w:szCs w:val="21"/>
              </w:rPr>
              <w:t xml:space="preserve">类似业绩</w:t>
            </w:r>
            <w:r/>
          </w:p>
        </w:tc>
        <w:tc>
          <w:tcPr>
            <w:tcW w:w="5670"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投标人提供</w:t>
            </w:r>
            <w:r>
              <w:rPr>
                <w:rFonts w:hint="eastAsia" w:ascii="宋体" w:hAnsi="宋体" w:cs="宋体"/>
                <w:b/>
                <w:color w:val="000000"/>
                <w:szCs w:val="21"/>
              </w:rPr>
              <w:t xml:space="preserve">已履约完成</w:t>
            </w:r>
            <w:r>
              <w:rPr>
                <w:rFonts w:hint="eastAsia" w:ascii="宋体" w:hAnsi="宋体" w:cs="宋体"/>
                <w:color w:val="000000"/>
                <w:szCs w:val="21"/>
                <w:lang w:val="zh-CN" w:bidi="zh-CN"/>
              </w:rPr>
              <w:t xml:space="preserve">的</w:t>
            </w:r>
            <w:r>
              <w:rPr>
                <w:rFonts w:hint="eastAsia" w:ascii="宋体" w:hAnsi="宋体" w:cs="宋体"/>
                <w:color w:val="000000"/>
                <w:szCs w:val="21"/>
                <w:lang w:bidi="zh-CN"/>
              </w:rPr>
              <w:t xml:space="preserve">类似</w:t>
            </w:r>
            <w:r>
              <w:rPr>
                <w:rFonts w:hint="eastAsia" w:ascii="宋体" w:hAnsi="宋体" w:cs="宋体"/>
                <w:color w:val="000000"/>
                <w:szCs w:val="21"/>
              </w:rPr>
              <w:t xml:space="preserve">业绩（完</w:t>
            </w:r>
            <w:r>
              <w:rPr>
                <w:rFonts w:hint="eastAsia" w:ascii="宋体" w:hAnsi="宋体" w:cs="宋体"/>
                <w:szCs w:val="21"/>
              </w:rPr>
              <w:t xml:space="preserve">成日期在2022年</w:t>
            </w:r>
            <w:r>
              <w:rPr>
                <w:rFonts w:hint="eastAsia" w:ascii="宋体" w:hAnsi="宋体" w:cs="宋体"/>
                <w:color w:val="000000"/>
                <w:szCs w:val="21"/>
              </w:rPr>
              <w:t xml:space="preserve">1月1日及之后），每提供一个得</w:t>
            </w:r>
            <w:r>
              <w:rPr>
                <w:rFonts w:ascii="宋体" w:hAnsi="宋体" w:cs="宋体"/>
                <w:color w:val="000000"/>
                <w:szCs w:val="21"/>
              </w:rPr>
              <w:t xml:space="preserve">1</w:t>
            </w:r>
            <w:r>
              <w:rPr>
                <w:rFonts w:hint="eastAsia" w:ascii="宋体" w:hAnsi="宋体" w:cs="宋体"/>
                <w:color w:val="000000"/>
                <w:szCs w:val="21"/>
              </w:rPr>
              <w:t xml:space="preserve">分，最高</w:t>
            </w:r>
            <w:r>
              <w:rPr>
                <w:rFonts w:ascii="宋体" w:hAnsi="宋体" w:cs="宋体"/>
                <w:color w:val="000000"/>
                <w:szCs w:val="21"/>
              </w:rPr>
              <w:t xml:space="preserve">2</w:t>
            </w:r>
            <w:r>
              <w:rPr>
                <w:rFonts w:hint="eastAsia" w:ascii="宋体" w:hAnsi="宋体" w:cs="宋体"/>
                <w:color w:val="000000"/>
                <w:szCs w:val="21"/>
              </w:rPr>
              <w:t xml:space="preserve">分。</w:t>
            </w:r>
            <w:r/>
          </w:p>
          <w:p>
            <w:pPr>
              <w:rPr>
                <w:rFonts w:ascii="宋体" w:hAnsi="宋体" w:cs="宋体"/>
                <w:b/>
                <w:szCs w:val="21"/>
              </w:rPr>
            </w:pPr>
            <w:r>
              <w:rPr>
                <w:rFonts w:hint="eastAsia" w:ascii="宋体" w:hAnsi="宋体" w:cs="宋体"/>
                <w:b/>
                <w:color w:val="000000"/>
                <w:szCs w:val="21"/>
              </w:rPr>
              <w:t xml:space="preserve">注：</w:t>
            </w:r>
            <w:r>
              <w:rPr>
                <w:rFonts w:hint="eastAsia" w:ascii="宋体" w:hAnsi="宋体"/>
                <w:b/>
                <w:szCs w:val="21"/>
              </w:rPr>
              <w:t xml:space="preserve">投标文件内须</w:t>
            </w:r>
            <w:r>
              <w:rPr>
                <w:rFonts w:hint="eastAsia" w:ascii="宋体" w:hAnsi="宋体" w:cs="宋体"/>
                <w:b/>
                <w:bCs/>
                <w:szCs w:val="21"/>
              </w:rPr>
              <w:t xml:space="preserve">提供有效合同、</w:t>
            </w:r>
            <w:r>
              <w:rPr>
                <w:rFonts w:hint="eastAsia" w:ascii="宋体" w:hAnsi="宋体"/>
                <w:b/>
                <w:color w:val="000000"/>
                <w:szCs w:val="21"/>
              </w:rPr>
              <w:t xml:space="preserve">部分</w:t>
            </w:r>
            <w:r>
              <w:rPr>
                <w:rFonts w:hint="eastAsia" w:ascii="宋体" w:hAnsi="宋体"/>
                <w:b/>
                <w:color w:val="000000"/>
                <w:szCs w:val="21"/>
              </w:rPr>
              <w:t xml:space="preserve">发票</w:t>
            </w:r>
            <w:r>
              <w:rPr>
                <w:rFonts w:hint="eastAsia" w:ascii="宋体" w:hAnsi="宋体" w:cs="宋体"/>
                <w:b/>
                <w:color w:val="000000"/>
                <w:szCs w:val="21"/>
                <w:lang w:bidi="ar"/>
              </w:rPr>
              <w:t xml:space="preserve">的电子件并加盖公章</w:t>
            </w:r>
            <w:r>
              <w:rPr>
                <w:rFonts w:hint="eastAsia" w:ascii="宋体" w:hAnsi="宋体"/>
                <w:b/>
                <w:color w:val="000000"/>
                <w:szCs w:val="21"/>
              </w:rPr>
              <w:t xml:space="preserve">，否则不得分</w:t>
            </w:r>
            <w:r>
              <w:rPr>
                <w:rFonts w:hint="eastAsia" w:ascii="宋体" w:hAnsi="宋体" w:cs="宋体"/>
                <w:b/>
                <w:bCs/>
                <w:szCs w:val="21"/>
              </w:rPr>
              <w:t xml:space="preserve">。</w:t>
            </w:r>
            <w:bookmarkEnd w:id="108"/>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2</w:t>
            </w:r>
            <w:r/>
          </w:p>
        </w:tc>
      </w:tr>
    </w:tbl>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t xml:space="preserve">备注：</w:t>
      </w:r>
      <w:r/>
    </w:p>
    <w:p>
      <w:pPr>
        <w:spacing w:line="360" w:lineRule="auto"/>
        <w:rPr>
          <w:rFonts w:ascii="宋体" w:hAnsi="宋体"/>
          <w:b/>
          <w:szCs w:val="21"/>
        </w:rPr>
      </w:pPr>
      <w:r>
        <w:rPr>
          <w:rFonts w:ascii="宋体" w:hAnsi="宋体"/>
          <w:b/>
          <w:szCs w:val="21"/>
        </w:rPr>
        <w:t xml:space="preserve">1.为确保货物、服务质量，</w:t>
      </w:r>
      <w:r>
        <w:rPr>
          <w:rFonts w:hint="eastAsia" w:ascii="宋体" w:hAnsi="宋体"/>
          <w:b/>
          <w:szCs w:val="21"/>
          <w:highlight w:val="yellow"/>
        </w:rPr>
        <w:t xml:space="preserve">除价格分外</w:t>
      </w:r>
      <w:r>
        <w:rPr>
          <w:rFonts w:ascii="宋体" w:hAnsi="宋体"/>
          <w:b/>
          <w:szCs w:val="21"/>
          <w:highlight w:val="yellow"/>
        </w:rPr>
        <w:t xml:space="preserve">的分值低于</w:t>
      </w:r>
      <w:r>
        <w:rPr>
          <w:rFonts w:hint="eastAsia" w:ascii="宋体" w:hAnsi="宋体"/>
          <w:b/>
          <w:szCs w:val="21"/>
          <w:highlight w:val="yellow"/>
        </w:rPr>
        <w:t xml:space="preserve">该部分总分值</w:t>
      </w:r>
      <w:r>
        <w:rPr>
          <w:rFonts w:ascii="宋体" w:hAnsi="宋体"/>
          <w:b/>
          <w:szCs w:val="21"/>
          <w:highlight w:val="yellow"/>
        </w:rPr>
        <w:t xml:space="preserve">75%的视为无效投标</w:t>
      </w:r>
      <w:r>
        <w:rPr>
          <w:rFonts w:ascii="宋体" w:hAnsi="宋体"/>
          <w:b/>
          <w:szCs w:val="21"/>
        </w:rPr>
        <w:t xml:space="preserve">。</w:t>
      </w:r>
      <w:r/>
    </w:p>
    <w:p>
      <w:pPr>
        <w:spacing w:line="360" w:lineRule="auto"/>
        <w:rPr>
          <w:rFonts w:ascii="宋体" w:hAnsi="宋体"/>
          <w:b/>
          <w:szCs w:val="21"/>
        </w:rPr>
      </w:pPr>
      <w:r>
        <w:rPr>
          <w:rFonts w:ascii="宋体" w:hAnsi="宋体"/>
          <w:b/>
          <w:szCs w:val="21"/>
        </w:rPr>
        <w:t xml:space="preserve">2.涉及评审的资料均需电子件形式上传，本项目不收取纸质投标文件及相关原件等纸质材料，仅以投标人提供的电子投标文件为准。</w:t>
      </w:r>
      <w:r>
        <w:rPr>
          <w:rFonts w:hint="eastAsia" w:ascii="宋体" w:hAnsi="宋体"/>
          <w:b/>
          <w:szCs w:val="21"/>
        </w:rPr>
        <w:t xml:space="preserve">电子件形式为有效原件的扫描件、复印件、电子证照等数字化版本件。</w:t>
      </w:r>
      <w:r/>
    </w:p>
    <w:p>
      <w:pPr>
        <w:spacing w:line="360" w:lineRule="auto"/>
        <w:rPr>
          <w:rFonts w:ascii="宋体" w:hAnsi="宋体"/>
          <w:b/>
          <w:szCs w:val="21"/>
        </w:rPr>
      </w:pPr>
      <w:r>
        <w:rPr>
          <w:rFonts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rPr>
          <w:rFonts w:ascii="宋体" w:hAnsi="宋体"/>
          <w:b/>
          <w:szCs w:val="21"/>
        </w:rPr>
        <w:t xml:space="preserve"> </w:t>
      </w:r>
      <w:r/>
    </w:p>
    <w:p>
      <w:pPr>
        <w:jc w:val="right"/>
        <w:spacing w:line="360" w:lineRule="auto"/>
        <w:rPr>
          <w:rFonts w:ascii="宋体" w:hAnsi="宋体"/>
          <w:szCs w:val="21"/>
        </w:rPr>
      </w:pPr>
      <w:r>
        <w:rPr>
          <w:rFonts w:ascii="宋体" w:hAnsi="宋体"/>
          <w:b/>
          <w:szCs w:val="21"/>
        </w:rPr>
        <w:t xml:space="preserve"> </w:t>
      </w:r>
      <w:r>
        <w:rPr>
          <w:rFonts w:ascii="宋体" w:hAnsi="宋体"/>
          <w:szCs w:val="21"/>
        </w:rPr>
        <w:t xml:space="preserve"> 全文完</w:t>
      </w:r>
      <w:r/>
    </w:p>
    <w:p>
      <w:pPr>
        <w:jc w:val="right"/>
        <w:spacing w:line="360" w:lineRule="auto"/>
        <w:rPr>
          <w:rFonts w:ascii="宋体" w:hAnsi="宋体"/>
          <w:szCs w:val="21"/>
        </w:rPr>
      </w:pPr>
      <w:r>
        <w:rPr>
          <w:rFonts w:ascii="宋体" w:hAnsi="宋体"/>
          <w:szCs w:val="21"/>
        </w:rPr>
      </w:r>
      <w:r/>
    </w:p>
    <w:sectPr>
      <w:footerReference w:type="default" r:id="rId13"/>
      <w:footnotePr/>
      <w:endnotePr/>
      <w:type w:val="nextPage"/>
      <w:pgSz w:w="11906" w:h="16838" w:orient="portrait"/>
      <w:pgMar w:top="1474" w:right="1418" w:bottom="1247" w:left="1418" w:header="851" w:footer="851" w:gutter="17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jaVu Sans">
    <w:panose1 w:val="020B0603030804020204"/>
  </w:font>
  <w:font w:name="Segoe UI Symbol">
    <w:panose1 w:val="020B0502040204020203"/>
  </w:font>
  <w:font w:name="Segoe UI">
    <w:panose1 w:val="020B0502040204020203"/>
  </w:font>
  <w:font w:name="Songti SC">
    <w:panose1 w:val="020B0503020202020204"/>
  </w:font>
  <w:font w:name="方正小标宋_GBK">
    <w:panose1 w:val="020B0503020202020204"/>
  </w:font>
  <w:font w:name="Wingdings 2">
    <w:panose1 w:val="05020102010507070707"/>
  </w:font>
  <w:font w:name="Symbol">
    <w:panose1 w:val="05050102010706020507"/>
  </w:font>
  <w:font w:name="华文细黑">
    <w:panose1 w:val="02010600040101010101"/>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等线">
    <w:panose1 w:val="02010600030101010101"/>
  </w:font>
  <w:font w:name="等线 Light">
    <w:panose1 w:val="02010600030101010101"/>
  </w:font>
  <w:font w:name="仿宋">
    <w:panose1 w:val="02010609060101010101"/>
  </w:font>
  <w:font w:name="方正仿宋简体">
    <w:panose1 w:val="020B0503020202020204"/>
  </w:font>
  <w:font w:name="Tahoma">
    <w:panose1 w:val="020B060403050404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创艺简仿宋">
    <w:panose1 w:val="020B0503020202020204"/>
  </w:font>
  <w:font w:name="Arial">
    <w:panose1 w:val="020B0604020202020204"/>
  </w:font>
  <w:font w:name="Century">
    <w:panose1 w:val="020406040505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rPr>
        <w:rStyle w:val="812"/>
      </w:rPr>
      <w:framePr w:wrap="around" w:vAnchor="text" w:hAnchor="margin" w:xAlign="center" w:y="1"/>
    </w:pPr>
    <w:r>
      <w:fldChar w:fldCharType="begin"/>
    </w:r>
    <w:r>
      <w:rPr>
        <w:rStyle w:val="812"/>
      </w:rPr>
      <w:instrText xml:space="preserve">PAGE  </w:instrText>
    </w:r>
    <w:r>
      <w:fldChar w:fldCharType="separate"/>
    </w:r>
    <w:r>
      <w:rPr>
        <w:rStyle w:val="812"/>
      </w:rPr>
      <w:t xml:space="preserve">2</w:t>
    </w:r>
    <w:r>
      <w:fldChar w:fldCharType="end"/>
    </w:r>
    <w:r/>
  </w:p>
  <w:p>
    <w:pPr>
      <w:pStyle w:val="81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37</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40</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JSZC-320583-JZCG-G2025-0151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50"/>
      <w:isLgl w:val="false"/>
      <w:suff w:val="tab"/>
      <w:lvlText w:val="%1、"/>
      <w:lvlJc w:val="left"/>
      <w:pPr>
        <w:ind w:left="0" w:firstLine="567"/>
        <w:tabs>
          <w:tab w:val="num" w:pos="1134" w:leader="none"/>
        </w:tabs>
      </w:pPr>
      <w:rPr>
        <w:rFonts w:hint="eastAsia"/>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
    <w:multiLevelType w:val="hybridMultilevel"/>
    <w:lvl w:ilvl="0">
      <w:start w:val="1"/>
      <w:numFmt w:val="chineseCounting"/>
      <w:pStyle w:val="1394"/>
      <w:isLgl w:val="false"/>
      <w:suff w:val="nothing"/>
      <w:lvlText w:val="%1、"/>
      <w:lvlJc w:val="left"/>
      <w:pPr/>
    </w:lvl>
    <w:lvl w:ilvl="1">
      <w:start w:val="1"/>
      <w:numFmt w:val="bullet"/>
      <w:pStyle w:val="1186"/>
      <w:isLgl w:val="false"/>
      <w:suff w:val="tab"/>
      <w:lvlText w:val="o"/>
      <w:lvlJc w:val="left"/>
      <w:pPr>
        <w:ind w:left="1440" w:hanging="360"/>
      </w:pPr>
      <w:rPr>
        <w:rFonts w:hint="default" w:ascii="Courier New" w:hAnsi="Courier New" w:eastAsia="Courier New" w:cs="Courier New"/>
      </w:rPr>
    </w:lvl>
    <w:lvl w:ilvl="2">
      <w:start w:val="1"/>
      <w:numFmt w:val="bullet"/>
      <w:pStyle w:val="1220"/>
      <w:isLgl w:val="false"/>
      <w:suff w:val="tab"/>
      <w:lvlText w:val="§"/>
      <w:lvlJc w:val="left"/>
      <w:pPr>
        <w:ind w:left="2160" w:hanging="360"/>
      </w:pPr>
      <w:rPr>
        <w:rFonts w:hint="default" w:ascii="Wingdings" w:hAnsi="Wingdings" w:eastAsia="Wingdings" w:cs="Wingdings"/>
      </w:rPr>
    </w:lvl>
    <w:lvl w:ilvl="3">
      <w:start w:val="1"/>
      <w:numFmt w:val="bullet"/>
      <w:pStyle w:val="1215"/>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49"/>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4">
    <w:multiLevelType w:val="hybridMultilevel"/>
    <w:lvl w:ilvl="0">
      <w:start w:val="1"/>
      <w:numFmt w:val="decimal"/>
      <w:pStyle w:val="1711"/>
      <w:isLgl w:val="false"/>
      <w:suff w:val="tab"/>
      <w:lvlText w:val="表%1"/>
      <w:lvlJc w:val="left"/>
      <w:pPr>
        <w:ind w:left="426" w:hanging="426"/>
        <w:tabs>
          <w:tab w:val="left" w:pos="426" w:leader="none"/>
        </w:tabs>
      </w:pPr>
      <w:rPr>
        <w:rFonts w:hint="eastAsia"/>
        <w:b w:val="0"/>
        <w:i w:val="0"/>
        <w:sz w:val="24"/>
        <w:szCs w:val="24"/>
      </w:rPr>
    </w:lvl>
    <w:lvl w:ilvl="1">
      <w:start w:val="1"/>
      <w:numFmt w:val="decimal"/>
      <w:isLgl w:val="false"/>
      <w:suff w:val="tab"/>
      <w:lvlText w:val="%1.%2"/>
      <w:lvlJc w:val="left"/>
      <w:pPr>
        <w:ind w:left="-506" w:hanging="567"/>
        <w:tabs>
          <w:tab w:val="left" w:pos="-506" w:leader="none"/>
        </w:tabs>
      </w:pPr>
      <w:rPr>
        <w:rFonts w:hint="eastAsia"/>
      </w:rPr>
    </w:lvl>
    <w:lvl w:ilvl="2">
      <w:start w:val="1"/>
      <w:numFmt w:val="decimal"/>
      <w:isLgl w:val="false"/>
      <w:suff w:val="tab"/>
      <w:lvlText w:val="%1.%2.%3"/>
      <w:lvlJc w:val="left"/>
      <w:pPr>
        <w:ind w:left="-80" w:hanging="567"/>
        <w:tabs>
          <w:tab w:val="left" w:pos="-80" w:leader="none"/>
        </w:tabs>
      </w:pPr>
      <w:rPr>
        <w:rFonts w:hint="eastAsia"/>
      </w:rPr>
    </w:lvl>
    <w:lvl w:ilvl="3">
      <w:start w:val="1"/>
      <w:numFmt w:val="decimal"/>
      <w:isLgl w:val="false"/>
      <w:suff w:val="tab"/>
      <w:lvlText w:val="%1.%2.%3.%4"/>
      <w:lvlJc w:val="left"/>
      <w:pPr>
        <w:ind w:left="486" w:hanging="708"/>
        <w:tabs>
          <w:tab w:val="left" w:pos="486" w:leader="none"/>
        </w:tabs>
      </w:pPr>
      <w:rPr>
        <w:rFonts w:hint="eastAsia"/>
      </w:rPr>
    </w:lvl>
    <w:lvl w:ilvl="4">
      <w:start w:val="1"/>
      <w:numFmt w:val="decimal"/>
      <w:isLgl w:val="false"/>
      <w:suff w:val="tab"/>
      <w:lvlText w:val="%1.%2.%3.%4.%5"/>
      <w:lvlJc w:val="left"/>
      <w:pPr>
        <w:ind w:left="1053" w:hanging="850"/>
        <w:tabs>
          <w:tab w:val="left" w:pos="1053" w:leader="none"/>
        </w:tabs>
      </w:pPr>
      <w:rPr>
        <w:rFonts w:hint="eastAsia"/>
      </w:rPr>
    </w:lvl>
    <w:lvl w:ilvl="5">
      <w:start w:val="1"/>
      <w:numFmt w:val="decimal"/>
      <w:isLgl w:val="false"/>
      <w:suff w:val="tab"/>
      <w:lvlText w:val="%1.%2.%3.%4.%5.%6"/>
      <w:lvlJc w:val="left"/>
      <w:pPr>
        <w:ind w:left="1762" w:hanging="1134"/>
        <w:tabs>
          <w:tab w:val="left" w:pos="1762" w:leader="none"/>
        </w:tabs>
      </w:pPr>
      <w:rPr>
        <w:rFonts w:hint="eastAsia"/>
      </w:rPr>
    </w:lvl>
    <w:lvl w:ilvl="6">
      <w:start w:val="1"/>
      <w:numFmt w:val="decimal"/>
      <w:isLgl w:val="false"/>
      <w:suff w:val="tab"/>
      <w:lvlText w:val="%1.%2.%3.%4.%5.%6.%7"/>
      <w:lvlJc w:val="left"/>
      <w:pPr>
        <w:ind w:left="2329" w:hanging="1276"/>
        <w:tabs>
          <w:tab w:val="left" w:pos="2329" w:leader="none"/>
        </w:tabs>
      </w:pPr>
      <w:rPr>
        <w:rFonts w:hint="eastAsia"/>
      </w:rPr>
    </w:lvl>
    <w:lvl w:ilvl="7">
      <w:start w:val="1"/>
      <w:numFmt w:val="decimal"/>
      <w:isLgl w:val="false"/>
      <w:suff w:val="tab"/>
      <w:lvlText w:val="%1.%2.%3.%4.%5.%6.%7.%8"/>
      <w:lvlJc w:val="left"/>
      <w:pPr>
        <w:ind w:left="2896" w:hanging="1418"/>
        <w:tabs>
          <w:tab w:val="left" w:pos="2896" w:leader="none"/>
        </w:tabs>
      </w:pPr>
      <w:rPr>
        <w:rFonts w:hint="eastAsia"/>
      </w:rPr>
    </w:lvl>
    <w:lvl w:ilvl="8">
      <w:start w:val="1"/>
      <w:numFmt w:val="decimal"/>
      <w:isLgl w:val="false"/>
      <w:suff w:val="tab"/>
      <w:lvlText w:val="%1.%2.%3.%4.%5.%6.%7.%8.%9"/>
      <w:lvlJc w:val="left"/>
      <w:pPr>
        <w:ind w:left="3604" w:hanging="1700"/>
        <w:tabs>
          <w:tab w:val="left" w:pos="3604" w:leader="none"/>
        </w:tabs>
      </w:pPr>
      <w:rPr>
        <w:rFonts w:hint="eastAsia"/>
      </w:rPr>
    </w:lvl>
  </w:abstractNum>
  <w:abstractNum w:abstractNumId="5">
    <w:multiLevelType w:val="hybridMultilevel"/>
    <w:lvl w:ilvl="0">
      <w:start w:val="1"/>
      <w:numFmt w:val="decimal"/>
      <w:pStyle w:val="1343"/>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pStyle w:val="1372"/>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414"/>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35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377"/>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090"/>
      <w:isLgl w:val="false"/>
      <w:suff w:val="tab"/>
      <w:lvlText w:val=""/>
      <w:lvlJc w:val="left"/>
      <w:pPr>
        <w:ind w:left="987" w:hanging="567"/>
        <w:tabs>
          <w:tab w:val="num" w:pos="987" w:leader="none"/>
        </w:tabs>
      </w:pPr>
      <w:rPr>
        <w:rFonts w:hint="default" w:ascii="Wingdings" w:hAnsi="Wingdings"/>
      </w:rPr>
    </w:lvl>
    <w:lvl w:ilvl="1">
      <w:start w:val="1"/>
      <w:numFmt w:val="bullet"/>
      <w:pStyle w:val="1386"/>
      <w:isLgl w:val="false"/>
      <w:suff w:val="tab"/>
      <w:lvlText w:val=""/>
      <w:lvlJc w:val="left"/>
      <w:pPr>
        <w:ind w:left="1260" w:hanging="420"/>
        <w:tabs>
          <w:tab w:val="num" w:pos="1260" w:leader="none"/>
        </w:tabs>
      </w:pPr>
      <w:rPr>
        <w:rFonts w:hint="default" w:ascii="Wingdings" w:hAnsi="Wingdings"/>
      </w:rPr>
    </w:lvl>
    <w:lvl w:ilvl="2">
      <w:start w:val="1"/>
      <w:numFmt w:val="bullet"/>
      <w:pStyle w:val="1352"/>
      <w:isLgl w:val="false"/>
      <w:suff w:val="tab"/>
      <w:lvlText w:val=""/>
      <w:lvlJc w:val="left"/>
      <w:pPr>
        <w:ind w:left="1680" w:hanging="420"/>
        <w:tabs>
          <w:tab w:val="num" w:pos="1680" w:leader="none"/>
        </w:tabs>
      </w:pPr>
      <w:rPr>
        <w:rFonts w:hint="default" w:ascii="Wingdings" w:hAnsi="Wingdings"/>
      </w:rPr>
    </w:lvl>
    <w:lvl w:ilvl="3">
      <w:start w:val="1"/>
      <w:numFmt w:val="bullet"/>
      <w:pStyle w:val="1351"/>
      <w:isLgl w:val="false"/>
      <w:suff w:val="tab"/>
      <w:lvlText w:val=""/>
      <w:lvlJc w:val="left"/>
      <w:pPr>
        <w:ind w:left="2100" w:hanging="420"/>
        <w:tabs>
          <w:tab w:val="num" w:pos="2100" w:leader="none"/>
        </w:tabs>
      </w:pPr>
      <w:rPr>
        <w:rFonts w:hint="default" w:ascii="Wingdings" w:hAnsi="Wingdings"/>
      </w:rPr>
    </w:lvl>
    <w:lvl w:ilvl="4">
      <w:start w:val="1"/>
      <w:numFmt w:val="bullet"/>
      <w:pStyle w:val="1390"/>
      <w:isLgl w:val="false"/>
      <w:suff w:val="tab"/>
      <w:lvlText w:val=""/>
      <w:lvlJc w:val="left"/>
      <w:pPr>
        <w:ind w:left="2520" w:hanging="420"/>
        <w:tabs>
          <w:tab w:val="num" w:pos="2520" w:leader="none"/>
        </w:tabs>
      </w:pPr>
      <w:rPr>
        <w:rFonts w:hint="default" w:ascii="Wingdings" w:hAnsi="Wingdings"/>
      </w:rPr>
    </w:lvl>
    <w:lvl w:ilvl="5">
      <w:start w:val="1"/>
      <w:numFmt w:val="bullet"/>
      <w:isLgl w:val="false"/>
      <w:suff w:val="tab"/>
      <w:lvlText w:val=""/>
      <w:lvlJc w:val="left"/>
      <w:pPr>
        <w:ind w:left="2940" w:hanging="420"/>
        <w:tabs>
          <w:tab w:val="num" w:pos="2940" w:leader="none"/>
        </w:tabs>
      </w:pPr>
      <w:rPr>
        <w:rFonts w:hint="default" w:ascii="Wingdings" w:hAnsi="Wingdings"/>
      </w:rPr>
    </w:lvl>
    <w:lvl w:ilvl="6">
      <w:start w:val="1"/>
      <w:numFmt w:val="bullet"/>
      <w:pStyle w:val="1395"/>
      <w:isLgl w:val="false"/>
      <w:suff w:val="tab"/>
      <w:lvlText w:val=""/>
      <w:lvlJc w:val="left"/>
      <w:pPr>
        <w:ind w:left="3360" w:hanging="420"/>
        <w:tabs>
          <w:tab w:val="num" w:pos="3360" w:leader="none"/>
        </w:tabs>
      </w:pPr>
      <w:rPr>
        <w:rFonts w:hint="default" w:ascii="Wingdings" w:hAnsi="Wingdings"/>
      </w:rPr>
    </w:lvl>
    <w:lvl w:ilvl="7">
      <w:start w:val="1"/>
      <w:numFmt w:val="bullet"/>
      <w:isLgl w:val="false"/>
      <w:suff w:val="tab"/>
      <w:lvlText w:val=""/>
      <w:lvlJc w:val="left"/>
      <w:pPr>
        <w:ind w:left="3780" w:hanging="420"/>
        <w:tabs>
          <w:tab w:val="num" w:pos="3780" w:leader="none"/>
        </w:tabs>
      </w:pPr>
      <w:rPr>
        <w:rFonts w:hint="default" w:ascii="Wingdings" w:hAnsi="Wingdings"/>
      </w:rPr>
    </w:lvl>
    <w:lvl w:ilvl="8">
      <w:start w:val="1"/>
      <w:numFmt w:val="bullet"/>
      <w:isLgl w:val="false"/>
      <w:suff w:val="tab"/>
      <w:lvlText w:val=""/>
      <w:lvlJc w:val="left"/>
      <w:pPr>
        <w:ind w:left="4200" w:hanging="420"/>
        <w:tabs>
          <w:tab w:val="num" w:pos="4200" w:leader="none"/>
        </w:tabs>
      </w:pPr>
      <w:rPr>
        <w:rFonts w:hint="default" w:ascii="Wingdings" w:hAnsi="Wingdings"/>
      </w:rPr>
    </w:lvl>
  </w:abstractNum>
  <w:abstractNum w:abstractNumId="11">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bullet"/>
      <w:pStyle w:val="920"/>
      <w:isLgl w:val="false"/>
      <w:suff w:val="tab"/>
      <w:lvlText w:val="−"/>
      <w:lvlJc w:val="left"/>
      <w:pPr>
        <w:ind w:left="2410" w:hanging="284"/>
        <w:tabs>
          <w:tab w:val="num"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num" w:pos="840" w:leader="none"/>
        </w:tabs>
      </w:pPr>
      <w:rPr>
        <w:rFonts w:hint="default" w:ascii="Wingdings" w:hAnsi="Wingdings" w:cs="Wingdings"/>
      </w:rPr>
    </w:lvl>
    <w:lvl w:ilvl="2">
      <w:start w:val="1"/>
      <w:numFmt w:val="bullet"/>
      <w:isLgl w:val="false"/>
      <w:suff w:val="tab"/>
      <w:lvlText w:val=""/>
      <w:lvlJc w:val="left"/>
      <w:pPr>
        <w:ind w:left="1260" w:hanging="420"/>
        <w:tabs>
          <w:tab w:val="num" w:pos="1260" w:leader="none"/>
        </w:tabs>
      </w:pPr>
      <w:rPr>
        <w:rFonts w:hint="default" w:ascii="Wingdings" w:hAnsi="Wingdings" w:cs="Wingdings"/>
      </w:rPr>
    </w:lvl>
    <w:lvl w:ilvl="3">
      <w:start w:val="1"/>
      <w:numFmt w:val="bullet"/>
      <w:isLgl w:val="false"/>
      <w:suff w:val="tab"/>
      <w:lvlText w:val=""/>
      <w:lvlJc w:val="left"/>
      <w:pPr>
        <w:ind w:left="1680" w:hanging="420"/>
        <w:tabs>
          <w:tab w:val="num" w:pos="1680" w:leader="none"/>
        </w:tabs>
      </w:pPr>
      <w:rPr>
        <w:rFonts w:hint="default" w:ascii="Wingdings" w:hAnsi="Wingdings" w:cs="Wingdings"/>
      </w:rPr>
    </w:lvl>
    <w:lvl w:ilvl="4">
      <w:start w:val="1"/>
      <w:numFmt w:val="bullet"/>
      <w:isLgl w:val="false"/>
      <w:suff w:val="tab"/>
      <w:lvlText w:val=""/>
      <w:lvlJc w:val="left"/>
      <w:pPr>
        <w:ind w:left="2100" w:hanging="420"/>
        <w:tabs>
          <w:tab w:val="num" w:pos="2100" w:leader="none"/>
        </w:tabs>
      </w:pPr>
      <w:rPr>
        <w:rFonts w:hint="default" w:ascii="Wingdings" w:hAnsi="Wingdings" w:cs="Wingdings"/>
      </w:rPr>
    </w:lvl>
    <w:lvl w:ilvl="5">
      <w:start w:val="1"/>
      <w:numFmt w:val="bullet"/>
      <w:isLgl w:val="false"/>
      <w:suff w:val="tab"/>
      <w:lvlText w:val=""/>
      <w:lvlJc w:val="left"/>
      <w:pPr>
        <w:ind w:left="2520" w:hanging="420"/>
        <w:tabs>
          <w:tab w:val="num" w:pos="2520" w:leader="none"/>
        </w:tabs>
      </w:pPr>
      <w:rPr>
        <w:rFonts w:hint="default" w:ascii="Wingdings" w:hAnsi="Wingdings" w:cs="Wingdings"/>
      </w:rPr>
    </w:lvl>
    <w:lvl w:ilvl="6">
      <w:start w:val="1"/>
      <w:numFmt w:val="bullet"/>
      <w:isLgl w:val="false"/>
      <w:suff w:val="tab"/>
      <w:lvlText w:val=""/>
      <w:lvlJc w:val="left"/>
      <w:pPr>
        <w:ind w:left="2940" w:hanging="420"/>
        <w:tabs>
          <w:tab w:val="num" w:pos="2940" w:leader="none"/>
        </w:tabs>
      </w:pPr>
      <w:rPr>
        <w:rFonts w:hint="default" w:ascii="Wingdings" w:hAnsi="Wingdings" w:cs="Wingdings"/>
      </w:rPr>
    </w:lvl>
    <w:lvl w:ilvl="7">
      <w:start w:val="1"/>
      <w:numFmt w:val="bullet"/>
      <w:isLgl w:val="false"/>
      <w:suff w:val="tab"/>
      <w:lvlText w:val=""/>
      <w:lvlJc w:val="left"/>
      <w:pPr>
        <w:ind w:left="3360" w:hanging="420"/>
        <w:tabs>
          <w:tab w:val="num" w:pos="3360" w:leader="none"/>
        </w:tabs>
      </w:pPr>
      <w:rPr>
        <w:rFonts w:hint="default" w:ascii="Wingdings" w:hAnsi="Wingdings" w:cs="Wingdings"/>
      </w:rPr>
    </w:lvl>
    <w:lvl w:ilvl="8">
      <w:start w:val="1"/>
      <w:numFmt w:val="bullet"/>
      <w:isLgl w:val="false"/>
      <w:suff w:val="tab"/>
      <w:lvlText w:val=""/>
      <w:lvlJc w:val="left"/>
      <w:pPr>
        <w:ind w:left="3780" w:hanging="420"/>
        <w:tabs>
          <w:tab w:val="num" w:pos="3780" w:leader="none"/>
        </w:tabs>
      </w:pPr>
      <w:rPr>
        <w:rFonts w:hint="default" w:ascii="Wingdings" w:hAnsi="Wingdings" w:cs="Wingdings"/>
      </w:rPr>
    </w:lvl>
  </w:abstractNum>
  <w:abstractNum w:abstractNumId="13">
    <w:multiLevelType w:val="hybridMultilevel"/>
    <w:lvl w:ilvl="0">
      <w:start w:val="1"/>
      <w:numFmt w:val="decimal"/>
      <w:pStyle w:val="1365"/>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4">
    <w:multiLevelType w:val="hybridMultilevel"/>
    <w:lvl w:ilvl="0">
      <w:start w:val="1"/>
      <w:numFmt w:val="decimal"/>
      <w:pStyle w:val="1053"/>
      <w:isLgl w:val="false"/>
      <w:suff w:val="tab"/>
      <w:lvlText w:val="%1."/>
      <w:lvlJc w:val="left"/>
      <w:pPr>
        <w:ind w:left="360" w:firstLine="397"/>
        <w:tabs>
          <w:tab w:val="num" w:pos="360" w:leader="none"/>
        </w:tabs>
      </w:pPr>
      <w:rPr>
        <w:rFonts w:hint="eastAsia"/>
      </w:rPr>
    </w:lvl>
    <w:lvl w:ilvl="1">
      <w:start w:val="1"/>
      <w:numFmt w:val="lowerLetter"/>
      <w:isLgl w:val="false"/>
      <w:suff w:val="tab"/>
      <w:lvlText w:val="%2)"/>
      <w:lvlJc w:val="left"/>
      <w:pPr>
        <w:ind w:left="1200" w:hanging="420"/>
        <w:tabs>
          <w:tab w:val="num" w:pos="1200" w:leader="none"/>
        </w:tabs>
      </w:pPr>
    </w:lvl>
    <w:lvl w:ilvl="2">
      <w:start w:val="1"/>
      <w:numFmt w:val="lowerRoman"/>
      <w:isLgl w:val="false"/>
      <w:suff w:val="tab"/>
      <w:lvlText w:val="%3."/>
      <w:lvlJc w:val="right"/>
      <w:pPr>
        <w:ind w:left="1620" w:hanging="420"/>
        <w:tabs>
          <w:tab w:val="num" w:pos="1620" w:leader="none"/>
        </w:tabs>
      </w:pPr>
    </w:lvl>
    <w:lvl w:ilvl="3">
      <w:start w:val="1"/>
      <w:numFmt w:val="decimal"/>
      <w:isLgl w:val="false"/>
      <w:suff w:val="tab"/>
      <w:lvlText w:val="%4."/>
      <w:lvlJc w:val="left"/>
      <w:pPr>
        <w:ind w:left="2040" w:hanging="420"/>
        <w:tabs>
          <w:tab w:val="num" w:pos="2040" w:leader="none"/>
        </w:tabs>
      </w:pPr>
    </w:lvl>
    <w:lvl w:ilvl="4">
      <w:start w:val="1"/>
      <w:numFmt w:val="lowerLetter"/>
      <w:isLgl w:val="false"/>
      <w:suff w:val="tab"/>
      <w:lvlText w:val="%5)"/>
      <w:lvlJc w:val="left"/>
      <w:pPr>
        <w:ind w:left="2460" w:hanging="420"/>
        <w:tabs>
          <w:tab w:val="num" w:pos="2460" w:leader="none"/>
        </w:tabs>
      </w:pPr>
    </w:lvl>
    <w:lvl w:ilvl="5">
      <w:start w:val="1"/>
      <w:numFmt w:val="lowerRoman"/>
      <w:isLgl w:val="false"/>
      <w:suff w:val="tab"/>
      <w:lvlText w:val="%6."/>
      <w:lvlJc w:val="right"/>
      <w:pPr>
        <w:ind w:left="2880" w:hanging="420"/>
        <w:tabs>
          <w:tab w:val="num" w:pos="2880" w:leader="none"/>
        </w:tabs>
      </w:pPr>
    </w:lvl>
    <w:lvl w:ilvl="6">
      <w:start w:val="1"/>
      <w:numFmt w:val="decimal"/>
      <w:isLgl w:val="false"/>
      <w:suff w:val="tab"/>
      <w:lvlText w:val="%7."/>
      <w:lvlJc w:val="left"/>
      <w:pPr>
        <w:ind w:left="3300" w:hanging="420"/>
        <w:tabs>
          <w:tab w:val="num" w:pos="3300" w:leader="none"/>
        </w:tabs>
      </w:pPr>
    </w:lvl>
    <w:lvl w:ilvl="7">
      <w:start w:val="1"/>
      <w:numFmt w:val="lowerLetter"/>
      <w:isLgl w:val="false"/>
      <w:suff w:val="tab"/>
      <w:lvlText w:val="%8)"/>
      <w:lvlJc w:val="left"/>
      <w:pPr>
        <w:ind w:left="3720" w:hanging="420"/>
        <w:tabs>
          <w:tab w:val="num" w:pos="3720" w:leader="none"/>
        </w:tabs>
      </w:pPr>
    </w:lvl>
    <w:lvl w:ilvl="8">
      <w:start w:val="1"/>
      <w:numFmt w:val="lowerRoman"/>
      <w:isLgl w:val="false"/>
      <w:suff w:val="tab"/>
      <w:lvlText w:val="%9."/>
      <w:lvlJc w:val="right"/>
      <w:pPr>
        <w:ind w:left="4140" w:hanging="420"/>
        <w:tabs>
          <w:tab w:val="num" w:pos="4140" w:leader="none"/>
        </w:tabs>
      </w:pPr>
    </w:lvl>
  </w:abstractNum>
  <w:abstractNum w:abstractNumId="15">
    <w:multiLevelType w:val="hybridMultilevel"/>
    <w:lvl w:ilvl="0">
      <w:start w:val="1"/>
      <w:numFmt w:val="bullet"/>
      <w:pStyle w:val="1086"/>
      <w:isLgl w:val="false"/>
      <w:suff w:val="tab"/>
      <w:lvlText w:val=""/>
      <w:lvlJc w:val="left"/>
      <w:pPr>
        <w:ind w:left="2034" w:hanging="283"/>
        <w:tabs>
          <w:tab w:val="num" w:pos="2034" w:leader="none"/>
        </w:tabs>
      </w:pPr>
      <w:rPr>
        <w:rFonts w:hint="default" w:ascii="Wingdings" w:hAnsi="Wingdings"/>
      </w:rPr>
    </w:lvl>
    <w:lvl w:ilvl="1">
      <w:start w:val="1"/>
      <w:numFmt w:val="bullet"/>
      <w:isLgl w:val="false"/>
      <w:suff w:val="tab"/>
      <w:lvlText w:val="o"/>
      <w:lvlJc w:val="left"/>
      <w:pPr>
        <w:ind w:left="2340" w:hanging="360"/>
        <w:tabs>
          <w:tab w:val="num" w:pos="2340" w:leader="none"/>
        </w:tabs>
      </w:pPr>
      <w:rPr>
        <w:rFonts w:hint="default" w:ascii="Courier New" w:hAnsi="Courier New" w:cs="Courier New"/>
      </w:rPr>
    </w:lvl>
    <w:lvl w:ilvl="2">
      <w:start w:val="1"/>
      <w:numFmt w:val="bullet"/>
      <w:isLgl w:val="false"/>
      <w:suff w:val="tab"/>
      <w:lvlText w:val=""/>
      <w:lvlJc w:val="left"/>
      <w:pPr>
        <w:ind w:left="3060" w:hanging="360"/>
        <w:tabs>
          <w:tab w:val="num" w:pos="3060" w:leader="none"/>
        </w:tabs>
      </w:pPr>
      <w:rPr>
        <w:rFonts w:hint="default" w:ascii="Wingdings" w:hAnsi="Wingdings"/>
      </w:rPr>
    </w:lvl>
    <w:lvl w:ilvl="3">
      <w:start w:val="1"/>
      <w:numFmt w:val="bullet"/>
      <w:isLgl w:val="false"/>
      <w:suff w:val="tab"/>
      <w:lvlText w:val=""/>
      <w:lvlJc w:val="left"/>
      <w:pPr>
        <w:ind w:left="3780" w:hanging="360"/>
        <w:tabs>
          <w:tab w:val="num" w:pos="3780" w:leader="none"/>
        </w:tabs>
      </w:pPr>
      <w:rPr>
        <w:rFonts w:hint="default" w:ascii="Symbol" w:hAnsi="Symbol"/>
      </w:rPr>
    </w:lvl>
    <w:lvl w:ilvl="4">
      <w:start w:val="1"/>
      <w:numFmt w:val="bullet"/>
      <w:isLgl w:val="false"/>
      <w:suff w:val="tab"/>
      <w:lvlText w:val="o"/>
      <w:lvlJc w:val="left"/>
      <w:pPr>
        <w:ind w:left="4500" w:hanging="360"/>
        <w:tabs>
          <w:tab w:val="num" w:pos="4500" w:leader="none"/>
        </w:tabs>
      </w:pPr>
      <w:rPr>
        <w:rFonts w:hint="default" w:ascii="Courier New" w:hAnsi="Courier New" w:cs="Courier New"/>
      </w:rPr>
    </w:lvl>
    <w:lvl w:ilvl="5">
      <w:start w:val="1"/>
      <w:numFmt w:val="bullet"/>
      <w:isLgl w:val="false"/>
      <w:suff w:val="tab"/>
      <w:lvlText w:val=""/>
      <w:lvlJc w:val="left"/>
      <w:pPr>
        <w:ind w:left="5220" w:hanging="360"/>
        <w:tabs>
          <w:tab w:val="num" w:pos="5220" w:leader="none"/>
        </w:tabs>
      </w:pPr>
      <w:rPr>
        <w:rFonts w:hint="default" w:ascii="Wingdings" w:hAnsi="Wingdings"/>
      </w:rPr>
    </w:lvl>
    <w:lvl w:ilvl="6">
      <w:start w:val="1"/>
      <w:numFmt w:val="bullet"/>
      <w:isLgl w:val="false"/>
      <w:suff w:val="tab"/>
      <w:lvlText w:val=""/>
      <w:lvlJc w:val="left"/>
      <w:pPr>
        <w:ind w:left="5940" w:hanging="360"/>
        <w:tabs>
          <w:tab w:val="num" w:pos="5940" w:leader="none"/>
        </w:tabs>
      </w:pPr>
      <w:rPr>
        <w:rFonts w:hint="default" w:ascii="Symbol" w:hAnsi="Symbol"/>
      </w:rPr>
    </w:lvl>
    <w:lvl w:ilvl="7">
      <w:start w:val="1"/>
      <w:numFmt w:val="bullet"/>
      <w:isLgl w:val="false"/>
      <w:suff w:val="tab"/>
      <w:lvlText w:val="o"/>
      <w:lvlJc w:val="left"/>
      <w:pPr>
        <w:ind w:left="6660" w:hanging="360"/>
        <w:tabs>
          <w:tab w:val="num" w:pos="6660" w:leader="none"/>
        </w:tabs>
      </w:pPr>
      <w:rPr>
        <w:rFonts w:hint="default" w:ascii="Courier New" w:hAnsi="Courier New" w:cs="Courier New"/>
      </w:rPr>
    </w:lvl>
    <w:lvl w:ilvl="8">
      <w:start w:val="1"/>
      <w:numFmt w:val="bullet"/>
      <w:isLgl w:val="false"/>
      <w:suff w:val="tab"/>
      <w:lvlText w:val=""/>
      <w:lvlJc w:val="left"/>
      <w:pPr>
        <w:ind w:left="7380" w:hanging="360"/>
        <w:tabs>
          <w:tab w:val="num" w:pos="7380" w:leader="none"/>
        </w:tabs>
      </w:pPr>
      <w:rPr>
        <w:rFonts w:hint="default" w:ascii="Wingdings" w:hAnsi="Wingdings"/>
      </w:rPr>
    </w:lvl>
  </w:abstractNum>
  <w:abstractNum w:abstractNumId="16">
    <w:multiLevelType w:val="hybridMultilevel"/>
    <w:lvl w:ilvl="0">
      <w:start w:val="1"/>
      <w:numFmt w:val="decimal"/>
      <w:pStyle w:val="137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pStyle w:val="1690"/>
      <w:isLgl w:val="false"/>
      <w:suff w:val="tab"/>
      <w:lvlText w:val="表%1. "/>
      <w:lvlJc w:val="center"/>
      <w:pPr>
        <w:ind w:left="420" w:hanging="420"/>
      </w:pPr>
      <w:rPr>
        <w:rFonts w:hint="eastAsia"/>
        <w:b w:val="0"/>
        <w:bCs w:val="0"/>
        <w:i w:val="0"/>
        <w:iCs w:val="0"/>
        <w:caps w:val="0"/>
        <w:smallCaps w:val="0"/>
        <w:strike w:val="0"/>
        <w:vanish w:val="0"/>
        <w:color w:val="000000"/>
        <w:spacing w:val="0"/>
        <w:position w:val="0"/>
        <w:sz w:val="0"/>
        <w:szCs w:val="0"/>
        <w:u w:val="none"/>
        <w:shd w:val="clear" w:color="000000" w:fill="000000"/>
        <w:vertAlign w:val="baseline"/>
        <w:lang w:val="zh-CN" w:eastAsia="zh-CN" w:bidi="zh-CN"/>
        <w14:ligatures w14:val="none"/>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pStyle w:val="1045"/>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908"/>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9">
    <w:multiLevelType w:val="hybridMultilevel"/>
    <w:lvl w:ilvl="0">
      <w:start w:val="1"/>
      <w:numFmt w:val="decimal"/>
      <w:pStyle w:val="142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pStyle w:val="148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pStyle w:val="1052"/>
      <w:isLgl w:val="false"/>
      <w:suff w:val="tab"/>
      <w:lvlText w:val=""/>
      <w:lvlJc w:val="left"/>
      <w:pPr>
        <w:ind w:left="840" w:hanging="420"/>
        <w:tabs>
          <w:tab w:val="num" w:pos="840" w:leader="none"/>
        </w:tabs>
      </w:pPr>
      <w:rPr>
        <w:rFonts w:hint="default" w:ascii="Wingdings" w:hAnsi="Wingdings"/>
      </w:rPr>
    </w:lvl>
    <w:lvl w:ilvl="1">
      <w:start w:val="1"/>
      <w:numFmt w:val="bullet"/>
      <w:pStyle w:val="1078"/>
      <w:isLgl w:val="false"/>
      <w:suff w:val="tab"/>
      <w:lvlText w:val=""/>
      <w:lvlJc w:val="left"/>
      <w:pPr>
        <w:ind w:left="840" w:hanging="420"/>
        <w:tabs>
          <w:tab w:val="num" w:pos="840" w:leader="none"/>
        </w:tabs>
      </w:pPr>
      <w:rPr>
        <w:rFonts w:hint="default" w:ascii="Wingdings" w:hAnsi="Wingdings"/>
      </w:rPr>
    </w:lvl>
    <w:lvl w:ilvl="2">
      <w:start w:val="1"/>
      <w:numFmt w:val="bullet"/>
      <w:isLgl w:val="false"/>
      <w:suff w:val="tab"/>
      <w:lvlText w:val=""/>
      <w:lvlJc w:val="left"/>
      <w:pPr>
        <w:ind w:left="1260" w:hanging="420"/>
        <w:tabs>
          <w:tab w:val="num" w:pos="1260" w:leader="none"/>
        </w:tabs>
      </w:pPr>
      <w:rPr>
        <w:rFonts w:hint="default" w:ascii="Wingdings" w:hAnsi="Wingdings"/>
      </w:rPr>
    </w:lvl>
    <w:lvl w:ilvl="3">
      <w:start w:val="1"/>
      <w:numFmt w:val="bullet"/>
      <w:isLgl w:val="false"/>
      <w:suff w:val="tab"/>
      <w:lvlText w:val=""/>
      <w:lvlJc w:val="left"/>
      <w:pPr>
        <w:ind w:left="1680" w:hanging="420"/>
        <w:tabs>
          <w:tab w:val="num" w:pos="1680" w:leader="none"/>
        </w:tabs>
      </w:pPr>
      <w:rPr>
        <w:rFonts w:hint="default" w:ascii="Wingdings" w:hAnsi="Wingdings"/>
      </w:rPr>
    </w:lvl>
    <w:lvl w:ilvl="4">
      <w:start w:val="1"/>
      <w:numFmt w:val="bullet"/>
      <w:isLgl w:val="false"/>
      <w:suff w:val="tab"/>
      <w:lvlText w:val=""/>
      <w:lvlJc w:val="left"/>
      <w:pPr>
        <w:ind w:left="2100" w:hanging="420"/>
        <w:tabs>
          <w:tab w:val="num" w:pos="2100" w:leader="none"/>
        </w:tabs>
      </w:pPr>
      <w:rPr>
        <w:rFonts w:hint="default" w:ascii="Wingdings" w:hAnsi="Wingdings"/>
      </w:rPr>
    </w:lvl>
    <w:lvl w:ilvl="5">
      <w:start w:val="1"/>
      <w:numFmt w:val="bullet"/>
      <w:isLgl w:val="false"/>
      <w:suff w:val="tab"/>
      <w:lvlText w:val=""/>
      <w:lvlJc w:val="left"/>
      <w:pPr>
        <w:ind w:left="2520" w:hanging="420"/>
        <w:tabs>
          <w:tab w:val="num" w:pos="2520" w:leader="none"/>
        </w:tabs>
      </w:pPr>
      <w:rPr>
        <w:rFonts w:hint="default" w:ascii="Wingdings" w:hAnsi="Wingdings"/>
      </w:rPr>
    </w:lvl>
    <w:lvl w:ilvl="6">
      <w:start w:val="1"/>
      <w:numFmt w:val="bullet"/>
      <w:isLgl w:val="false"/>
      <w:suff w:val="tab"/>
      <w:lvlText w:val=""/>
      <w:lvlJc w:val="left"/>
      <w:pPr>
        <w:ind w:left="2940" w:hanging="420"/>
        <w:tabs>
          <w:tab w:val="num" w:pos="2940" w:leader="none"/>
        </w:tabs>
      </w:pPr>
      <w:rPr>
        <w:rFonts w:hint="default" w:ascii="Wingdings" w:hAnsi="Wingdings"/>
      </w:rPr>
    </w:lvl>
    <w:lvl w:ilvl="7">
      <w:start w:val="1"/>
      <w:numFmt w:val="bullet"/>
      <w:isLgl w:val="false"/>
      <w:suff w:val="tab"/>
      <w:lvlText w:val=""/>
      <w:lvlJc w:val="left"/>
      <w:pPr>
        <w:ind w:left="3360" w:hanging="420"/>
        <w:tabs>
          <w:tab w:val="num" w:pos="3360" w:leader="none"/>
        </w:tabs>
      </w:pPr>
      <w:rPr>
        <w:rFonts w:hint="default" w:ascii="Wingdings" w:hAnsi="Wingdings"/>
      </w:rPr>
    </w:lvl>
    <w:lvl w:ilvl="8">
      <w:start w:val="1"/>
      <w:numFmt w:val="bullet"/>
      <w:isLgl w:val="false"/>
      <w:suff w:val="tab"/>
      <w:lvlText w:val=""/>
      <w:lvlJc w:val="left"/>
      <w:pPr>
        <w:ind w:left="3780" w:hanging="420"/>
        <w:tabs>
          <w:tab w:val="num" w:pos="3780" w:leader="none"/>
        </w:tabs>
      </w:pPr>
      <w:rPr>
        <w:rFonts w:hint="default" w:ascii="Wingdings" w:hAnsi="Wingdings"/>
      </w:rPr>
    </w:lvl>
  </w:abstractNum>
  <w:abstractNum w:abstractNumId="22">
    <w:multiLevelType w:val="hybridMultilevel"/>
    <w:lvl w:ilvl="0">
      <w:start w:val="1"/>
      <w:numFmt w:val="lowerLetter"/>
      <w:pStyle w:val="1712"/>
      <w:isLgl w:val="false"/>
      <w:suff w:val="tab"/>
      <w:lvlText w:val="%1)"/>
      <w:lvlJc w:val="center"/>
      <w:pPr>
        <w:ind w:left="907" w:hanging="340"/>
        <w:tabs>
          <w:tab w:val="left" w:pos="907"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3">
    <w:multiLevelType w:val="hybridMultilevel"/>
    <w:lvl w:ilvl="0">
      <w:start w:val="1"/>
      <w:numFmt w:val="decimal"/>
      <w:pStyle w:val="1393"/>
      <w:isLgl w:val="false"/>
      <w:suff w:val="nothing"/>
      <w:lvlText w:val="%1、"/>
      <w:lvlJc w:val="left"/>
      <w:pPr/>
    </w:lvl>
    <w:lvl w:ilvl="1">
      <w:start w:val="1"/>
      <w:numFmt w:val="bullet"/>
      <w:pStyle w:val="139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371"/>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432"/>
      <w:isLgl w:val="false"/>
      <w:suff w:val="tab"/>
      <w:lvlText w:val="%8)"/>
      <w:lvlJc w:val="left"/>
      <w:pPr>
        <w:ind w:left="3360" w:hanging="420"/>
      </w:pPr>
    </w:lvl>
    <w:lvl w:ilvl="8">
      <w:start w:val="1"/>
      <w:numFmt w:val="lowerRoman"/>
      <w:pStyle w:val="1431"/>
      <w:isLgl w:val="false"/>
      <w:suff w:val="tab"/>
      <w:lvlText w:val="%9."/>
      <w:lvlJc w:val="right"/>
      <w:pPr>
        <w:ind w:left="3780" w:hanging="420"/>
      </w:pPr>
    </w:lvl>
  </w:abstractNum>
  <w:abstractNum w:abstractNumId="26">
    <w:multiLevelType w:val="hybridMultilevel"/>
    <w:lvl w:ilvl="0">
      <w:start w:val="1"/>
      <w:numFmt w:val="decimal"/>
      <w:pStyle w:val="1070"/>
      <w:isLgl w:val="false"/>
      <w:suff w:val="tab"/>
      <w:lvlText w:val="%1、"/>
      <w:lvlJc w:val="left"/>
      <w:pPr>
        <w:ind w:left="1279" w:hanging="360"/>
        <w:tabs>
          <w:tab w:val="num" w:pos="1279" w:leader="none"/>
        </w:tabs>
      </w:pPr>
      <w:rPr>
        <w:rFonts w:hint="default"/>
      </w:rPr>
    </w:lvl>
    <w:lvl w:ilvl="1">
      <w:start w:val="1"/>
      <w:numFmt w:val="lowerLetter"/>
      <w:isLgl w:val="false"/>
      <w:suff w:val="tab"/>
      <w:lvlText w:val="%2)"/>
      <w:lvlJc w:val="left"/>
      <w:pPr>
        <w:ind w:left="1612" w:hanging="420"/>
        <w:tabs>
          <w:tab w:val="num" w:pos="1612" w:leader="none"/>
        </w:tabs>
      </w:pPr>
    </w:lvl>
    <w:lvl w:ilvl="2">
      <w:start w:val="1"/>
      <w:numFmt w:val="lowerRoman"/>
      <w:isLgl w:val="false"/>
      <w:suff w:val="tab"/>
      <w:lvlText w:val="%3."/>
      <w:lvlJc w:val="right"/>
      <w:pPr>
        <w:ind w:left="2032" w:hanging="420"/>
        <w:tabs>
          <w:tab w:val="num" w:pos="2032" w:leader="none"/>
        </w:tabs>
      </w:pPr>
    </w:lvl>
    <w:lvl w:ilvl="3">
      <w:start w:val="1"/>
      <w:numFmt w:val="decimal"/>
      <w:isLgl w:val="false"/>
      <w:suff w:val="tab"/>
      <w:lvlText w:val="%4."/>
      <w:lvlJc w:val="left"/>
      <w:pPr>
        <w:ind w:left="2452" w:hanging="420"/>
        <w:tabs>
          <w:tab w:val="num" w:pos="2452" w:leader="none"/>
        </w:tabs>
      </w:pPr>
    </w:lvl>
    <w:lvl w:ilvl="4">
      <w:start w:val="1"/>
      <w:numFmt w:val="lowerLetter"/>
      <w:isLgl w:val="false"/>
      <w:suff w:val="tab"/>
      <w:lvlText w:val="%5)"/>
      <w:lvlJc w:val="left"/>
      <w:pPr>
        <w:ind w:left="2872" w:hanging="420"/>
        <w:tabs>
          <w:tab w:val="num" w:pos="2872" w:leader="none"/>
        </w:tabs>
      </w:pPr>
    </w:lvl>
    <w:lvl w:ilvl="5">
      <w:start w:val="1"/>
      <w:numFmt w:val="lowerRoman"/>
      <w:isLgl w:val="false"/>
      <w:suff w:val="tab"/>
      <w:lvlText w:val="%6."/>
      <w:lvlJc w:val="right"/>
      <w:pPr>
        <w:ind w:left="3292" w:hanging="420"/>
        <w:tabs>
          <w:tab w:val="num" w:pos="3292" w:leader="none"/>
        </w:tabs>
      </w:pPr>
    </w:lvl>
    <w:lvl w:ilvl="6">
      <w:start w:val="1"/>
      <w:numFmt w:val="decimal"/>
      <w:isLgl w:val="false"/>
      <w:suff w:val="tab"/>
      <w:lvlText w:val="%7."/>
      <w:lvlJc w:val="left"/>
      <w:pPr>
        <w:ind w:left="3712" w:hanging="420"/>
        <w:tabs>
          <w:tab w:val="num" w:pos="3712" w:leader="none"/>
        </w:tabs>
      </w:pPr>
    </w:lvl>
    <w:lvl w:ilvl="7">
      <w:start w:val="1"/>
      <w:numFmt w:val="lowerLetter"/>
      <w:isLgl w:val="false"/>
      <w:suff w:val="tab"/>
      <w:lvlText w:val="%8)"/>
      <w:lvlJc w:val="left"/>
      <w:pPr>
        <w:ind w:left="4132" w:hanging="420"/>
        <w:tabs>
          <w:tab w:val="num" w:pos="4132" w:leader="none"/>
        </w:tabs>
      </w:pPr>
    </w:lvl>
    <w:lvl w:ilvl="8">
      <w:start w:val="1"/>
      <w:numFmt w:val="lowerRoman"/>
      <w:isLgl w:val="false"/>
      <w:suff w:val="tab"/>
      <w:lvlText w:val="%9."/>
      <w:lvlJc w:val="right"/>
      <w:pPr>
        <w:ind w:left="4552" w:hanging="420"/>
        <w:tabs>
          <w:tab w:val="num" w:pos="4552" w:leader="none"/>
        </w:tabs>
      </w:pPr>
    </w:lvl>
  </w:abstractNum>
  <w:abstractNum w:abstractNumId="27">
    <w:multiLevelType w:val="hybridMultilevel"/>
    <w:lvl w:ilvl="0">
      <w:start w:val="1"/>
      <w:numFmt w:val="lowerLetter"/>
      <w:pStyle w:val="1732"/>
      <w:isLgl w:val="false"/>
      <w:suff w:val="tab"/>
      <w:lvlText w:val="%1)"/>
      <w:lvlJc w:val="left"/>
      <w:pPr>
        <w:ind w:left="839" w:hanging="419"/>
        <w:tabs>
          <w:tab w:val="left" w:pos="839" w:leader="none"/>
        </w:tabs>
      </w:pPr>
      <w:rPr>
        <w:rFonts w:hint="eastAsia" w:ascii="宋体" w:hAnsi="宋体" w:eastAsia="宋体"/>
        <w:b w:val="0"/>
        <w:i w:val="0"/>
        <w:sz w:val="20"/>
        <w:szCs w:val="21"/>
      </w:rPr>
    </w:lvl>
    <w:lvl w:ilvl="1">
      <w:start w:val="1"/>
      <w:numFmt w:val="decimal"/>
      <w:isLgl w:val="false"/>
      <w:suff w:val="tab"/>
      <w:lvlText w:val="%2)"/>
      <w:lvlJc w:val="left"/>
      <w:pPr>
        <w:ind w:left="1259" w:hanging="420"/>
        <w:tabs>
          <w:tab w:val="left" w:pos="1259" w:leader="none"/>
        </w:tabs>
      </w:pPr>
      <w:rPr>
        <w:rFonts w:hint="eastAsia" w:ascii="宋体" w:hAnsi="宋体" w:eastAsia="宋体"/>
        <w:b w:val="0"/>
        <w:i w:val="0"/>
        <w:sz w:val="20"/>
      </w:rPr>
    </w:lvl>
    <w:lvl w:ilvl="2">
      <w:start w:val="1"/>
      <w:numFmt w:val="decimal"/>
      <w:isLgl w:val="false"/>
      <w:suff w:val="tab"/>
      <w:lvlText w:val="(%3)"/>
      <w:lvlJc w:val="left"/>
      <w:pPr>
        <w:ind w:left="1678" w:hanging="419"/>
        <w:tabs>
          <w:tab w:val="left" w:pos="0" w:leader="none"/>
        </w:tabs>
      </w:pPr>
      <w:rPr>
        <w:rFonts w:hint="eastAsia" w:ascii="宋体" w:hAnsi="宋体" w:eastAsia="宋体"/>
        <w:b w:val="0"/>
        <w:i w:val="0"/>
        <w:sz w:val="20"/>
        <w:szCs w:val="21"/>
      </w:rPr>
    </w:lvl>
    <w:lvl w:ilvl="3">
      <w:start w:val="1"/>
      <w:numFmt w:val="decimal"/>
      <w:isLgl w:val="false"/>
      <w:suff w:val="tab"/>
      <w:lvlText w:val="%4."/>
      <w:lvlJc w:val="left"/>
      <w:pPr>
        <w:ind w:left="2098" w:hanging="420"/>
        <w:tabs>
          <w:tab w:val="left" w:pos="2098" w:leader="none"/>
        </w:tabs>
      </w:pPr>
      <w:rPr>
        <w:rFonts w:hint="eastAsia"/>
      </w:rPr>
    </w:lvl>
    <w:lvl w:ilvl="4">
      <w:start w:val="1"/>
      <w:numFmt w:val="lowerLetter"/>
      <w:isLgl w:val="false"/>
      <w:suff w:val="tab"/>
      <w:lvlText w:val="%5)"/>
      <w:lvlJc w:val="left"/>
      <w:pPr>
        <w:ind w:left="2517" w:hanging="419"/>
        <w:tabs>
          <w:tab w:val="left" w:pos="2517" w:leader="none"/>
        </w:tabs>
      </w:pPr>
      <w:rPr>
        <w:rFonts w:hint="eastAsia"/>
      </w:rPr>
    </w:lvl>
    <w:lvl w:ilvl="5">
      <w:start w:val="1"/>
      <w:numFmt w:val="lowerRoman"/>
      <w:isLgl w:val="false"/>
      <w:suff w:val="tab"/>
      <w:lvlText w:val="%6."/>
      <w:lvlJc w:val="right"/>
      <w:pPr>
        <w:ind w:left="2937" w:hanging="420"/>
        <w:tabs>
          <w:tab w:val="left" w:pos="2942" w:leader="none"/>
        </w:tabs>
      </w:pPr>
      <w:rPr>
        <w:rFonts w:hint="eastAsia"/>
      </w:rPr>
    </w:lvl>
    <w:lvl w:ilvl="6">
      <w:start w:val="1"/>
      <w:numFmt w:val="decimal"/>
      <w:isLgl w:val="false"/>
      <w:suff w:val="tab"/>
      <w:lvlText w:val="%7."/>
      <w:lvlJc w:val="left"/>
      <w:pPr>
        <w:ind w:left="3356" w:hanging="414"/>
        <w:tabs>
          <w:tab w:val="left" w:pos="3362" w:leader="none"/>
        </w:tabs>
      </w:pPr>
      <w:rPr>
        <w:rFonts w:hint="eastAsia"/>
      </w:rPr>
    </w:lvl>
    <w:lvl w:ilvl="7">
      <w:start w:val="1"/>
      <w:numFmt w:val="lowerLetter"/>
      <w:isLgl w:val="false"/>
      <w:suff w:val="tab"/>
      <w:lvlText w:val="%8)"/>
      <w:lvlJc w:val="left"/>
      <w:pPr>
        <w:ind w:left="3776" w:hanging="414"/>
        <w:tabs>
          <w:tab w:val="left" w:pos="3781" w:leader="none"/>
        </w:tabs>
      </w:pPr>
      <w:rPr>
        <w:rFonts w:hint="eastAsia"/>
      </w:rPr>
    </w:lvl>
    <w:lvl w:ilvl="8">
      <w:start w:val="1"/>
      <w:numFmt w:val="lowerRoman"/>
      <w:isLgl w:val="false"/>
      <w:suff w:val="tab"/>
      <w:lvlText w:val="%9."/>
      <w:lvlJc w:val="right"/>
      <w:pPr>
        <w:ind w:left="4201" w:hanging="420"/>
        <w:tabs>
          <w:tab w:val="left" w:pos="4201" w:leader="none"/>
        </w:tabs>
      </w:pPr>
      <w:rPr>
        <w:rFonts w:hint="eastAsia"/>
      </w:rPr>
    </w:lvl>
  </w:abstractNum>
  <w:abstractNum w:abstractNumId="28">
    <w:multiLevelType w:val="hybridMultilevel"/>
    <w:lvl w:ilvl="0">
      <w:start w:val="1"/>
      <w:numFmt w:val="upperLetter"/>
      <w:pStyle w:val="1332"/>
      <w:isLgl w:val="false"/>
      <w:suff w:val="tab"/>
      <w:lvlText w:val="%1、"/>
      <w:lvlJc w:val="left"/>
      <w:pPr>
        <w:ind w:left="360" w:hanging="360"/>
        <w:tabs>
          <w:tab w:val="num" w:pos="360" w:leader="none"/>
        </w:tabs>
      </w:pPr>
      <w:rPr>
        <w:rFonts w:hint="eastAsia"/>
      </w:rPr>
    </w:lvl>
    <w:lvl w:ilvl="1">
      <w:start w:val="1"/>
      <w:numFmt w:val="lowerLetter"/>
      <w:pStyle w:val="1080"/>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pStyle w:val="1354"/>
      <w:isLgl w:val="false"/>
      <w:suff w:val="tab"/>
      <w:lvlText w:val="%4."/>
      <w:lvlJc w:val="left"/>
      <w:pPr>
        <w:ind w:left="1680" w:hanging="420"/>
        <w:tabs>
          <w:tab w:val="num" w:pos="1680" w:leader="none"/>
        </w:tabs>
      </w:pPr>
    </w:lvl>
    <w:lvl w:ilvl="4">
      <w:start w:val="1"/>
      <w:numFmt w:val="lowerLetter"/>
      <w:pStyle w:val="1315"/>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9">
    <w:multiLevelType w:val="hybridMultilevel"/>
    <w:lvl w:ilvl="0">
      <w:start w:val="1"/>
      <w:numFmt w:val="decimal"/>
      <w:pStyle w:val="1526"/>
      <w:isLgl w:val="false"/>
      <w:suff w:val="tab"/>
      <w:lvlText w:val="%1"/>
      <w:lvlJc w:val="left"/>
      <w:pPr>
        <w:ind w:left="968" w:hanging="425"/>
      </w:pPr>
      <w:rPr>
        <w:rFonts w:hint="eastAsia"/>
      </w:rPr>
    </w:lvl>
    <w:lvl w:ilvl="1">
      <w:start w:val="1"/>
      <w:numFmt w:val="decimal"/>
      <w:pStyle w:val="1527"/>
      <w:isLgl/>
      <w:suff w:val="tab"/>
      <w:lvlText w:val="%1.%2"/>
      <w:lvlJc w:val="left"/>
      <w:pPr>
        <w:ind w:left="993" w:hanging="567"/>
      </w:pPr>
      <w:rPr>
        <w:rFonts w:hint="eastAsia"/>
      </w:rPr>
    </w:lvl>
    <w:lvl w:ilvl="2">
      <w:start w:val="1"/>
      <w:numFmt w:val="decimal"/>
      <w:pStyle w:val="1528"/>
      <w:isLgl/>
      <w:suff w:val="tab"/>
      <w:lvlText w:val="%1.%2.%3"/>
      <w:lvlJc w:val="left"/>
      <w:pPr>
        <w:ind w:left="1961" w:hanging="567"/>
      </w:pPr>
      <w:rPr>
        <w:rFonts w:hint="eastAsia"/>
      </w:rPr>
    </w:lvl>
    <w:lvl w:ilvl="3">
      <w:start w:val="1"/>
      <w:numFmt w:val="decimal"/>
      <w:pStyle w:val="1529"/>
      <w:isLgl/>
      <w:suff w:val="tab"/>
      <w:lvlText w:val="%1.%2.%3.%4"/>
      <w:lvlJc w:val="left"/>
      <w:pPr>
        <w:ind w:left="2527" w:hanging="708"/>
      </w:pPr>
      <w:rPr>
        <w:rFonts w:hint="eastAsia"/>
      </w:rPr>
    </w:lvl>
    <w:lvl w:ilvl="4">
      <w:start w:val="1"/>
      <w:numFmt w:val="decimal"/>
      <w:pStyle w:val="1530"/>
      <w:isLgl/>
      <w:suff w:val="tab"/>
      <w:lvlText w:val="%1.%2.%3.%4.%5"/>
      <w:lvlJc w:val="left"/>
      <w:pPr>
        <w:ind w:left="1134" w:hanging="850"/>
      </w:pPr>
      <w:rPr>
        <w:rFonts w:hint="eastAsia"/>
      </w:rPr>
    </w:lvl>
    <w:lvl w:ilvl="5">
      <w:start w:val="1"/>
      <w:numFmt w:val="decimal"/>
      <w:pStyle w:val="1531"/>
      <w:isLgl/>
      <w:suff w:val="tab"/>
      <w:lvlText w:val="%1.%2.%3.%4.%5.%6"/>
      <w:lvlJc w:val="left"/>
      <w:pPr>
        <w:ind w:left="3803" w:hanging="1134"/>
      </w:pPr>
      <w:rPr>
        <w:rFonts w:hint="eastAsia"/>
      </w:rPr>
    </w:lvl>
    <w:lvl w:ilvl="6">
      <w:start w:val="1"/>
      <w:numFmt w:val="decimal"/>
      <w:pStyle w:val="1532"/>
      <w:isLgl/>
      <w:suff w:val="tab"/>
      <w:lvlText w:val="%1.%2.%3.%4.%5.%6.%7"/>
      <w:lvlJc w:val="left"/>
      <w:pPr>
        <w:ind w:left="5364" w:hanging="1276"/>
      </w:pPr>
      <w:rPr>
        <w:rFonts w:hint="eastAsia"/>
      </w:rPr>
    </w:lvl>
    <w:lvl w:ilvl="7">
      <w:start w:val="1"/>
      <w:numFmt w:val="decimal"/>
      <w:pStyle w:val="1533"/>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30">
    <w:multiLevelType w:val="hybridMultilevel"/>
    <w:lvl w:ilvl="0">
      <w:start w:val="1"/>
      <w:numFmt w:val="decimal"/>
      <w:pStyle w:val="136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pStyle w:val="138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pStyle w:val="1705"/>
      <w:isLgl w:val="false"/>
      <w:suff w:val="tab"/>
      <w:lvlText w:val="图%1"/>
      <w:lvlJc w:val="left"/>
      <w:pPr>
        <w:ind w:left="425" w:hanging="425"/>
        <w:tabs>
          <w:tab w:val="left" w:pos="425" w:leader="none"/>
        </w:tabs>
      </w:pPr>
      <w:rPr>
        <w:rFonts w:hint="eastAsia" w:ascii="宋体" w:hAnsi="宋体" w:eastAsia="宋体"/>
        <w:b w:val="0"/>
        <w:i w:val="0"/>
        <w:spacing w:val="0"/>
        <w:position w:val="0"/>
        <w:sz w:val="24"/>
        <w:szCs w:val="24"/>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0"/>
  </w:num>
  <w:num w:numId="4">
    <w:abstractNumId w:val="21"/>
  </w:num>
  <w:num w:numId="5">
    <w:abstractNumId w:val="14"/>
  </w:num>
  <w:num w:numId="6">
    <w:abstractNumId w:val="26"/>
  </w:num>
  <w:num w:numId="7">
    <w:abstractNumId w:val="28"/>
  </w:num>
  <w:num w:numId="8">
    <w:abstractNumId w:val="15"/>
  </w:num>
  <w:num w:numId="9">
    <w:abstractNumId w:val="10"/>
  </w:num>
  <w:num w:numId="10">
    <w:abstractNumId w:val="5"/>
  </w:num>
  <w:num w:numId="11">
    <w:abstractNumId w:val="8"/>
  </w:num>
  <w:num w:numId="12">
    <w:abstractNumId w:val="13"/>
  </w:num>
  <w:num w:numId="13">
    <w:abstractNumId w:val="16"/>
  </w:num>
  <w:num w:numId="14">
    <w:abstractNumId w:val="24"/>
  </w:num>
  <w:num w:numId="15">
    <w:abstractNumId w:val="6"/>
  </w:num>
  <w:num w:numId="16">
    <w:abstractNumId w:val="9"/>
  </w:num>
  <w:num w:numId="17">
    <w:abstractNumId w:val="30"/>
  </w:num>
  <w:num w:numId="18">
    <w:abstractNumId w:val="31"/>
  </w:num>
  <w:num w:numId="19">
    <w:abstractNumId w:val="1"/>
  </w:num>
  <w:num w:numId="20">
    <w:abstractNumId w:val="23"/>
  </w:num>
  <w:num w:numId="21">
    <w:abstractNumId w:val="7"/>
  </w:num>
  <w:num w:numId="22">
    <w:abstractNumId w:val="19"/>
  </w:num>
  <w:num w:numId="23">
    <w:abstractNumId w:val="25"/>
  </w:num>
  <w:num w:numId="24">
    <w:abstractNumId w:val="2"/>
  </w:num>
  <w:num w:numId="25">
    <w:abstractNumId w:val="20"/>
  </w:num>
  <w:num w:numId="26">
    <w:abstractNumId w:val="29"/>
  </w:num>
  <w:num w:numId="27">
    <w:abstractNumId w:val="11"/>
  </w:num>
  <w:num w:numId="28">
    <w:abstractNumId w:val="3"/>
  </w:num>
  <w:num w:numId="29">
    <w:abstractNumId w:val="17"/>
  </w:num>
  <w:num w:numId="30">
    <w:abstractNumId w:val="32"/>
  </w:num>
  <w:num w:numId="31">
    <w:abstractNumId w:val="4"/>
  </w:num>
  <w:num w:numId="32">
    <w:abstractNumId w:val="2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sz w:val="21"/>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qFormat/>
    <w:pPr>
      <w:jc w:val="both"/>
      <w:widowControl w:val="off"/>
    </w:pPr>
  </w:style>
  <w:style w:type="paragraph" w:styleId="773">
    <w:name w:val="Heading 1"/>
    <w:basedOn w:val="772"/>
    <w:next w:val="772"/>
    <w:link w:val="802"/>
    <w:uiPriority w:val="9"/>
    <w:qFormat/>
    <w:pPr>
      <w:keepLines/>
      <w:keepNext/>
      <w:spacing w:before="340" w:after="330" w:line="576" w:lineRule="auto"/>
      <w:outlineLvl w:val="0"/>
    </w:pPr>
    <w:rPr>
      <w:rFonts w:eastAsia="楷体_GB2312"/>
      <w:b/>
      <w:sz w:val="44"/>
    </w:rPr>
  </w:style>
  <w:style w:type="paragraph" w:styleId="774">
    <w:name w:val="Heading 2"/>
    <w:basedOn w:val="772"/>
    <w:next w:val="772"/>
    <w:link w:val="803"/>
    <w:uiPriority w:val="9"/>
    <w:qFormat/>
    <w:pPr>
      <w:keepLines/>
      <w:keepNext/>
      <w:spacing w:line="360" w:lineRule="auto"/>
      <w:outlineLvl w:val="1"/>
    </w:pPr>
    <w:rPr>
      <w:b/>
      <w:bCs/>
      <w:szCs w:val="32"/>
    </w:rPr>
  </w:style>
  <w:style w:type="paragraph" w:styleId="775">
    <w:name w:val="Heading 3"/>
    <w:basedOn w:val="772"/>
    <w:next w:val="772"/>
    <w:link w:val="804"/>
    <w:uiPriority w:val="9"/>
    <w:qFormat/>
    <w:pPr>
      <w:keepLines/>
      <w:keepNext/>
      <w:spacing w:before="260" w:after="260" w:line="416" w:lineRule="auto"/>
      <w:outlineLvl w:val="2"/>
    </w:pPr>
    <w:rPr>
      <w:b/>
      <w:bCs/>
      <w:sz w:val="32"/>
      <w:szCs w:val="32"/>
    </w:rPr>
  </w:style>
  <w:style w:type="paragraph" w:styleId="776">
    <w:name w:val="Heading 4"/>
    <w:basedOn w:val="772"/>
    <w:next w:val="772"/>
    <w:link w:val="805"/>
    <w:uiPriority w:val="9"/>
    <w:qFormat/>
    <w:pPr>
      <w:ind w:left="864" w:hanging="864"/>
      <w:keepLines/>
      <w:keepNext/>
      <w:spacing w:line="720" w:lineRule="auto"/>
      <w:outlineLvl w:val="3"/>
    </w:pPr>
    <w:rPr>
      <w:rFonts w:ascii="微软雅黑" w:hAnsi="微软雅黑" w:eastAsia="微软雅黑"/>
      <w:b/>
      <w:bCs/>
      <w:sz w:val="30"/>
      <w:szCs w:val="30"/>
    </w:rPr>
  </w:style>
  <w:style w:type="paragraph" w:styleId="777">
    <w:name w:val="Heading 5"/>
    <w:basedOn w:val="772"/>
    <w:next w:val="772"/>
    <w:link w:val="806"/>
    <w:uiPriority w:val="9"/>
    <w:qFormat/>
    <w:pPr>
      <w:keepLines/>
      <w:keepNext/>
      <w:spacing w:before="280" w:after="290" w:line="376" w:lineRule="auto"/>
      <w:outlineLvl w:val="4"/>
    </w:pPr>
    <w:rPr>
      <w:b/>
      <w:bCs/>
      <w:sz w:val="28"/>
      <w:szCs w:val="28"/>
    </w:rPr>
  </w:style>
  <w:style w:type="paragraph" w:styleId="778">
    <w:name w:val="Heading 6"/>
    <w:basedOn w:val="772"/>
    <w:next w:val="772"/>
    <w:link w:val="807"/>
    <w:uiPriority w:val="9"/>
    <w:qFormat/>
    <w:pPr>
      <w:keepLines/>
      <w:keepNext/>
      <w:spacing w:before="240" w:after="64" w:line="320" w:lineRule="auto"/>
      <w:outlineLvl w:val="5"/>
    </w:pPr>
    <w:rPr>
      <w:rFonts w:ascii="Cambria" w:hAnsi="Cambria"/>
      <w:b/>
      <w:bCs/>
      <w:sz w:val="24"/>
    </w:rPr>
  </w:style>
  <w:style w:type="paragraph" w:styleId="779">
    <w:name w:val="Heading 7"/>
    <w:basedOn w:val="772"/>
    <w:next w:val="772"/>
    <w:link w:val="808"/>
    <w:uiPriority w:val="9"/>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780">
    <w:name w:val="Heading 8"/>
    <w:basedOn w:val="772"/>
    <w:next w:val="772"/>
    <w:link w:val="809"/>
    <w:uiPriority w:val="9"/>
    <w:qFormat/>
    <w:pPr>
      <w:ind w:left="1440" w:hanging="1440"/>
      <w:spacing w:before="320" w:after="100"/>
      <w:outlineLvl w:val="7"/>
    </w:pPr>
    <w:rPr>
      <w:rFonts w:ascii="微软雅黑" w:hAnsi="微软雅黑" w:eastAsia="微软雅黑"/>
      <w:b/>
      <w:bCs/>
      <w:iCs/>
      <w:color w:val="000000"/>
      <w:sz w:val="20"/>
    </w:rPr>
  </w:style>
  <w:style w:type="paragraph" w:styleId="781">
    <w:name w:val="Heading 9"/>
    <w:basedOn w:val="772"/>
    <w:next w:val="772"/>
    <w:link w:val="810"/>
    <w:uiPriority w:val="9"/>
    <w:qFormat/>
    <w:pPr>
      <w:ind w:left="1584" w:hanging="1584"/>
      <w:keepLines/>
      <w:keepNext/>
      <w:spacing w:before="240" w:after="64" w:line="320" w:lineRule="auto"/>
      <w:outlineLvl w:val="8"/>
    </w:pPr>
    <w:rPr>
      <w:rFonts w:ascii="Cambria" w:hAnsi="Cambria"/>
      <w:szCs w:val="21"/>
    </w:rPr>
  </w:style>
  <w:style w:type="character" w:styleId="782" w:default="1">
    <w:name w:val="Default Paragraph Font"/>
    <w:uiPriority w:val="1"/>
    <w:unhideWhenUsed/>
  </w:style>
  <w:style w:type="table" w:styleId="783" w:default="1">
    <w:name w:val="Normal Table"/>
    <w:uiPriority w:val="99"/>
    <w:semiHidden/>
    <w:unhideWhenUsed/>
    <w:tblPr>
      <w:tblInd w:w="0" w:type="dxa"/>
      <w:tblCellMar>
        <w:left w:w="108" w:type="dxa"/>
        <w:top w:w="0" w:type="dxa"/>
        <w:right w:w="108" w:type="dxa"/>
        <w:bottom w:w="0" w:type="dxa"/>
      </w:tblCellMar>
    </w:tblPr>
  </w:style>
  <w:style w:type="numbering" w:styleId="784" w:default="1">
    <w:name w:val="No List"/>
    <w:uiPriority w:val="99"/>
    <w:semiHidden/>
    <w:unhideWhenUsed/>
  </w:style>
  <w:style w:type="character" w:styleId="785" w:customStyle="1">
    <w:name w:val="Heading 1 Char"/>
    <w:basedOn w:val="782"/>
    <w:uiPriority w:val="9"/>
    <w:rPr>
      <w:rFonts w:ascii="Arial" w:hAnsi="Arial" w:eastAsia="Arial" w:cs="Arial"/>
      <w:sz w:val="40"/>
      <w:szCs w:val="40"/>
    </w:rPr>
  </w:style>
  <w:style w:type="character" w:styleId="786" w:customStyle="1">
    <w:name w:val="Heading 2 Char"/>
    <w:basedOn w:val="782"/>
    <w:uiPriority w:val="9"/>
    <w:rPr>
      <w:rFonts w:ascii="Arial" w:hAnsi="Arial" w:eastAsia="Arial" w:cs="Arial"/>
      <w:sz w:val="34"/>
    </w:rPr>
  </w:style>
  <w:style w:type="character" w:styleId="787" w:customStyle="1">
    <w:name w:val="Heading 3 Char"/>
    <w:basedOn w:val="782"/>
    <w:uiPriority w:val="9"/>
    <w:rPr>
      <w:rFonts w:ascii="Arial" w:hAnsi="Arial" w:eastAsia="Arial" w:cs="Arial"/>
      <w:sz w:val="30"/>
      <w:szCs w:val="30"/>
    </w:rPr>
  </w:style>
  <w:style w:type="character" w:styleId="788" w:customStyle="1">
    <w:name w:val="Heading 4 Char"/>
    <w:basedOn w:val="782"/>
    <w:uiPriority w:val="9"/>
    <w:rPr>
      <w:rFonts w:ascii="Arial" w:hAnsi="Arial" w:eastAsia="Arial" w:cs="Arial"/>
      <w:b/>
      <w:bCs/>
      <w:sz w:val="26"/>
      <w:szCs w:val="26"/>
    </w:rPr>
  </w:style>
  <w:style w:type="character" w:styleId="789" w:customStyle="1">
    <w:name w:val="Heading 5 Char"/>
    <w:basedOn w:val="782"/>
    <w:uiPriority w:val="9"/>
    <w:rPr>
      <w:rFonts w:ascii="Arial" w:hAnsi="Arial" w:eastAsia="Arial" w:cs="Arial"/>
      <w:b/>
      <w:bCs/>
      <w:sz w:val="24"/>
      <w:szCs w:val="24"/>
    </w:rPr>
  </w:style>
  <w:style w:type="character" w:styleId="790" w:customStyle="1">
    <w:name w:val="Heading 6 Char"/>
    <w:basedOn w:val="782"/>
    <w:uiPriority w:val="9"/>
    <w:rPr>
      <w:rFonts w:ascii="Arial" w:hAnsi="Arial" w:eastAsia="Arial" w:cs="Arial"/>
      <w:b/>
      <w:bCs/>
      <w:sz w:val="22"/>
      <w:szCs w:val="22"/>
    </w:rPr>
  </w:style>
  <w:style w:type="character" w:styleId="791" w:customStyle="1">
    <w:name w:val="Heading 7 Char"/>
    <w:basedOn w:val="782"/>
    <w:uiPriority w:val="9"/>
    <w:rPr>
      <w:rFonts w:ascii="Arial" w:hAnsi="Arial" w:eastAsia="Arial" w:cs="Arial"/>
      <w:b/>
      <w:bCs/>
      <w:i/>
      <w:iCs/>
      <w:sz w:val="22"/>
      <w:szCs w:val="22"/>
    </w:rPr>
  </w:style>
  <w:style w:type="character" w:styleId="792" w:customStyle="1">
    <w:name w:val="Heading 8 Char"/>
    <w:basedOn w:val="782"/>
    <w:uiPriority w:val="9"/>
    <w:rPr>
      <w:rFonts w:ascii="Arial" w:hAnsi="Arial" w:eastAsia="Arial" w:cs="Arial"/>
      <w:i/>
      <w:iCs/>
      <w:sz w:val="22"/>
      <w:szCs w:val="22"/>
    </w:rPr>
  </w:style>
  <w:style w:type="character" w:styleId="793" w:customStyle="1">
    <w:name w:val="Heading 9 Char"/>
    <w:basedOn w:val="782"/>
    <w:uiPriority w:val="9"/>
    <w:rPr>
      <w:rFonts w:ascii="Arial" w:hAnsi="Arial" w:eastAsia="Arial" w:cs="Arial"/>
      <w:i/>
      <w:iCs/>
      <w:sz w:val="21"/>
      <w:szCs w:val="21"/>
    </w:rPr>
  </w:style>
  <w:style w:type="character" w:styleId="794" w:customStyle="1">
    <w:name w:val="Title Char"/>
    <w:basedOn w:val="782"/>
    <w:uiPriority w:val="10"/>
    <w:rPr>
      <w:sz w:val="48"/>
      <w:szCs w:val="48"/>
    </w:rPr>
  </w:style>
  <w:style w:type="character" w:styleId="795" w:customStyle="1">
    <w:name w:val="Subtitle Char"/>
    <w:basedOn w:val="782"/>
    <w:uiPriority w:val="11"/>
    <w:rPr>
      <w:sz w:val="24"/>
      <w:szCs w:val="24"/>
    </w:rPr>
  </w:style>
  <w:style w:type="character" w:styleId="796" w:customStyle="1">
    <w:name w:val="Quote Char"/>
    <w:uiPriority w:val="29"/>
    <w:rPr>
      <w:i/>
    </w:rPr>
  </w:style>
  <w:style w:type="character" w:styleId="797" w:customStyle="1">
    <w:name w:val="Intense Quote Char"/>
    <w:uiPriority w:val="30"/>
    <w:rPr>
      <w:i/>
    </w:rPr>
  </w:style>
  <w:style w:type="character" w:styleId="798" w:customStyle="1">
    <w:name w:val="Header Char"/>
    <w:basedOn w:val="782"/>
    <w:uiPriority w:val="99"/>
  </w:style>
  <w:style w:type="character" w:styleId="799" w:customStyle="1">
    <w:name w:val="Caption Char"/>
    <w:uiPriority w:val="99"/>
  </w:style>
  <w:style w:type="character" w:styleId="800" w:customStyle="1">
    <w:name w:val="Footnote Text Char"/>
    <w:uiPriority w:val="99"/>
    <w:rPr>
      <w:sz w:val="18"/>
    </w:rPr>
  </w:style>
  <w:style w:type="character" w:styleId="801" w:customStyle="1">
    <w:name w:val="Endnote Text Char"/>
    <w:uiPriority w:val="99"/>
    <w:rPr>
      <w:sz w:val="20"/>
    </w:rPr>
  </w:style>
  <w:style w:type="character" w:styleId="802" w:customStyle="1">
    <w:name w:val="标题 1 Char1"/>
    <w:link w:val="773"/>
    <w:uiPriority w:val="9"/>
    <w:qFormat/>
    <w:rPr>
      <w:rFonts w:eastAsia="楷体_GB2312"/>
      <w:b/>
      <w:sz w:val="44"/>
    </w:rPr>
  </w:style>
  <w:style w:type="character" w:styleId="803" w:customStyle="1">
    <w:name w:val="标题 2 Char2"/>
    <w:link w:val="774"/>
    <w:uiPriority w:val="9"/>
    <w:qFormat/>
    <w:rPr>
      <w:b/>
      <w:bCs/>
      <w:szCs w:val="32"/>
    </w:rPr>
  </w:style>
  <w:style w:type="character" w:styleId="804" w:customStyle="1">
    <w:name w:val="标题 3 Char1"/>
    <w:link w:val="775"/>
    <w:uiPriority w:val="9"/>
    <w:qFormat/>
    <w:rPr>
      <w:b/>
      <w:bCs/>
      <w:sz w:val="32"/>
      <w:szCs w:val="32"/>
    </w:rPr>
  </w:style>
  <w:style w:type="character" w:styleId="805" w:customStyle="1">
    <w:name w:val="标题 4 Char1"/>
    <w:link w:val="776"/>
    <w:uiPriority w:val="9"/>
    <w:qFormat/>
    <w:rPr>
      <w:rFonts w:ascii="微软雅黑" w:hAnsi="微软雅黑" w:eastAsia="微软雅黑" w:cs="Times New Roman"/>
      <w:b/>
      <w:bCs/>
      <w:sz w:val="30"/>
      <w:szCs w:val="30"/>
    </w:rPr>
  </w:style>
  <w:style w:type="character" w:styleId="806" w:customStyle="1">
    <w:name w:val="标题 5 Char1"/>
    <w:link w:val="777"/>
    <w:uiPriority w:val="9"/>
    <w:qFormat/>
    <w:rPr>
      <w:b/>
      <w:bCs/>
      <w:sz w:val="28"/>
      <w:szCs w:val="28"/>
    </w:rPr>
  </w:style>
  <w:style w:type="character" w:styleId="807" w:customStyle="1">
    <w:name w:val="标题 6 Char1"/>
    <w:link w:val="778"/>
    <w:uiPriority w:val="9"/>
    <w:qFormat/>
    <w:rPr>
      <w:rFonts w:ascii="Cambria" w:hAnsi="Cambria" w:eastAsia="宋体" w:cs="Times New Roman"/>
      <w:b/>
      <w:bCs/>
      <w:sz w:val="24"/>
      <w:szCs w:val="24"/>
    </w:rPr>
  </w:style>
  <w:style w:type="character" w:styleId="808" w:customStyle="1">
    <w:name w:val="标题 7 Char1"/>
    <w:link w:val="779"/>
    <w:qFormat/>
    <w:rPr>
      <w:rFonts w:ascii="微软雅黑" w:hAnsi="微软雅黑" w:eastAsia="微软雅黑" w:cs="Times New Roman"/>
      <w:b/>
      <w:bCs/>
      <w:color w:val="000000"/>
      <w:sz w:val="24"/>
      <w:szCs w:val="24"/>
      <w:lang w:val="zh-CN"/>
    </w:rPr>
  </w:style>
  <w:style w:type="character" w:styleId="809" w:customStyle="1">
    <w:name w:val="标题 8 Char1"/>
    <w:link w:val="780"/>
    <w:uiPriority w:val="9"/>
    <w:qFormat/>
    <w:rPr>
      <w:rFonts w:ascii="微软雅黑" w:hAnsi="微软雅黑" w:eastAsia="微软雅黑" w:cs="Times New Roman"/>
      <w:b/>
      <w:bCs/>
      <w:iCs/>
      <w:color w:val="000000"/>
    </w:rPr>
  </w:style>
  <w:style w:type="character" w:styleId="810" w:customStyle="1">
    <w:name w:val="标题 9 Char1"/>
    <w:link w:val="781"/>
    <w:uiPriority w:val="9"/>
    <w:qFormat/>
    <w:rPr>
      <w:rFonts w:ascii="Cambria" w:hAnsi="Cambria" w:eastAsia="宋体" w:cs="Times New Roman"/>
      <w:sz w:val="21"/>
      <w:szCs w:val="21"/>
    </w:rPr>
  </w:style>
  <w:style w:type="character" w:styleId="811">
    <w:name w:val="Hyperlink"/>
    <w:uiPriority w:val="99"/>
    <w:qFormat/>
    <w:rPr>
      <w:color w:val="0000ff"/>
      <w:u w:val="single"/>
    </w:rPr>
  </w:style>
  <w:style w:type="character" w:styleId="812">
    <w:name w:val="page number"/>
    <w:basedOn w:val="782"/>
  </w:style>
  <w:style w:type="character" w:styleId="813">
    <w:name w:val="footnote reference"/>
    <w:uiPriority w:val="99"/>
    <w:unhideWhenUsed/>
    <w:rPr>
      <w:vertAlign w:val="superscript"/>
    </w:rPr>
  </w:style>
  <w:style w:type="character" w:styleId="814">
    <w:name w:val="Strong"/>
    <w:uiPriority w:val="22"/>
    <w:qFormat/>
    <w:rPr>
      <w:b/>
      <w:bCs/>
    </w:rPr>
  </w:style>
  <w:style w:type="character" w:styleId="815">
    <w:name w:val="annotation reference"/>
    <w:uiPriority w:val="99"/>
    <w:qFormat/>
    <w:rPr>
      <w:sz w:val="21"/>
      <w:szCs w:val="21"/>
    </w:rPr>
  </w:style>
  <w:style w:type="character" w:styleId="816" w:customStyle="1">
    <w:name w:val="宏文本 Char1"/>
    <w:rPr>
      <w:rFonts w:ascii="Courier New" w:hAnsi="Courier New" w:cs="Courier New"/>
      <w:sz w:val="24"/>
      <w:szCs w:val="24"/>
    </w:rPr>
  </w:style>
  <w:style w:type="character" w:styleId="817" w:customStyle="1">
    <w:name w:val="页脚 Char1"/>
    <w:link w:val="818"/>
    <w:uiPriority w:val="99"/>
    <w:qFormat/>
    <w:rPr>
      <w:sz w:val="18"/>
      <w:szCs w:val="18"/>
    </w:rPr>
  </w:style>
  <w:style w:type="paragraph" w:styleId="818">
    <w:name w:val="Footer"/>
    <w:basedOn w:val="772"/>
    <w:link w:val="817"/>
    <w:uiPriority w:val="99"/>
    <w:qFormat/>
    <w:pPr>
      <w:jc w:val="left"/>
      <w:tabs>
        <w:tab w:val="center" w:pos="4153" w:leader="none"/>
        <w:tab w:val="right" w:pos="8306" w:leader="none"/>
      </w:tabs>
    </w:pPr>
    <w:rPr>
      <w:sz w:val="18"/>
      <w:szCs w:val="18"/>
    </w:rPr>
  </w:style>
  <w:style w:type="character" w:styleId="819" w:customStyle="1">
    <w:name w:val="font71"/>
    <w:rPr>
      <w:rFonts w:hint="eastAsia" w:ascii="宋体" w:hAnsi="宋体" w:eastAsia="宋体" w:cs="宋体"/>
      <w:color w:val="000000"/>
      <w:sz w:val="21"/>
      <w:szCs w:val="21"/>
      <w:u w:val="none"/>
    </w:rPr>
  </w:style>
  <w:style w:type="character" w:styleId="820" w:customStyle="1">
    <w:name w:val="正文缩进 Char1"/>
    <w:link w:val="821"/>
    <w:qFormat/>
    <w:rPr>
      <w:rFonts w:eastAsia="楷体_GB2312"/>
      <w:sz w:val="24"/>
    </w:rPr>
  </w:style>
  <w:style w:type="paragraph" w:styleId="821">
    <w:name w:val="Normal Indent"/>
    <w:basedOn w:val="772"/>
    <w:link w:val="820"/>
    <w:qFormat/>
    <w:pPr>
      <w:ind w:firstLine="420"/>
      <w:jc w:val="left"/>
    </w:pPr>
    <w:rPr>
      <w:rFonts w:eastAsia="楷体_GB2312"/>
      <w:sz w:val="24"/>
    </w:rPr>
  </w:style>
  <w:style w:type="character" w:styleId="822" w:customStyle="1">
    <w:name w:val="题注 Char1"/>
    <w:link w:val="823"/>
    <w:uiPriority w:val="35"/>
    <w:qFormat/>
    <w:rPr>
      <w:rFonts w:ascii="Cambria" w:hAnsi="Cambria" w:eastAsia="黑体" w:cs="Times New Roman"/>
    </w:rPr>
  </w:style>
  <w:style w:type="paragraph" w:styleId="823">
    <w:name w:val="Caption"/>
    <w:basedOn w:val="772"/>
    <w:next w:val="772"/>
    <w:link w:val="822"/>
    <w:uiPriority w:val="35"/>
    <w:qFormat/>
    <w:pPr>
      <w:jc w:val="center"/>
      <w:spacing w:line="360" w:lineRule="auto"/>
    </w:pPr>
    <w:rPr>
      <w:rFonts w:ascii="Cambria" w:hAnsi="Cambria" w:eastAsia="黑体"/>
      <w:sz w:val="20"/>
    </w:rPr>
  </w:style>
  <w:style w:type="character" w:styleId="824" w:customStyle="1">
    <w:name w:val="_正文段落 Char"/>
    <w:link w:val="825"/>
    <w:rPr>
      <w:rFonts w:ascii="宋体" w:hAnsi="宋体"/>
      <w:sz w:val="24"/>
      <w:szCs w:val="24"/>
    </w:rPr>
  </w:style>
  <w:style w:type="paragraph" w:styleId="825" w:customStyle="1">
    <w:name w:val="_正文段落"/>
    <w:basedOn w:val="772"/>
    <w:link w:val="824"/>
    <w:qFormat/>
    <w:pPr>
      <w:ind w:firstLine="480"/>
      <w:spacing w:line="360" w:lineRule="auto"/>
    </w:pPr>
    <w:rPr>
      <w:rFonts w:ascii="宋体" w:hAnsi="宋体"/>
      <w:sz w:val="24"/>
    </w:rPr>
  </w:style>
  <w:style w:type="character" w:styleId="826" w:customStyle="1">
    <w:name w:val="正文文本缩进 Char1"/>
    <w:link w:val="827"/>
    <w:qFormat/>
    <w:rPr>
      <w:rFonts w:ascii="方正仿宋简体" w:hAnsi="创艺简仿宋" w:eastAsia="方正仿宋简体"/>
      <w:sz w:val="24"/>
    </w:rPr>
  </w:style>
  <w:style w:type="paragraph" w:styleId="827">
    <w:name w:val="Body Text Indent"/>
    <w:basedOn w:val="772"/>
    <w:link w:val="826"/>
    <w:qFormat/>
    <w:pPr>
      <w:ind w:left="570"/>
      <w:spacing w:line="520" w:lineRule="exact"/>
    </w:pPr>
    <w:rPr>
      <w:rFonts w:ascii="方正仿宋简体" w:hAnsi="创艺简仿宋" w:eastAsia="方正仿宋简体"/>
      <w:sz w:val="24"/>
    </w:rPr>
  </w:style>
  <w:style w:type="character" w:styleId="828" w:customStyle="1">
    <w:name w:val="列出段落 Char1"/>
    <w:link w:val="829"/>
    <w:uiPriority w:val="34"/>
    <w:qFormat/>
    <w:rPr>
      <w:rFonts w:ascii="Calibri" w:hAnsi="Calibri"/>
      <w:sz w:val="24"/>
      <w:szCs w:val="22"/>
    </w:rPr>
  </w:style>
  <w:style w:type="paragraph" w:styleId="829">
    <w:name w:val="List Paragraph"/>
    <w:basedOn w:val="772"/>
    <w:link w:val="828"/>
    <w:uiPriority w:val="34"/>
    <w:qFormat/>
    <w:pPr>
      <w:ind w:firstLine="420"/>
      <w:spacing w:line="360" w:lineRule="auto"/>
    </w:pPr>
    <w:rPr>
      <w:rFonts w:ascii="Calibri" w:hAnsi="Calibri"/>
      <w:sz w:val="24"/>
      <w:szCs w:val="22"/>
    </w:rPr>
  </w:style>
  <w:style w:type="character" w:styleId="830" w:customStyle="1">
    <w:name w:val="批注文字 Char1"/>
    <w:link w:val="831"/>
    <w:uiPriority w:val="99"/>
    <w:qFormat/>
    <w:rPr>
      <w:sz w:val="21"/>
      <w:szCs w:val="24"/>
    </w:rPr>
  </w:style>
  <w:style w:type="paragraph" w:styleId="831">
    <w:name w:val="annotation text"/>
    <w:basedOn w:val="772"/>
    <w:link w:val="830"/>
    <w:uiPriority w:val="99"/>
    <w:qFormat/>
    <w:pPr>
      <w:jc w:val="left"/>
    </w:pPr>
  </w:style>
  <w:style w:type="character" w:styleId="832" w:customStyle="1">
    <w:name w:val="文档结构图 Char1"/>
    <w:link w:val="833"/>
    <w:uiPriority w:val="99"/>
    <w:semiHidden/>
    <w:rPr>
      <w:sz w:val="21"/>
      <w:szCs w:val="24"/>
      <w:shd w:val="clear" w:color="auto" w:fill="000080"/>
    </w:rPr>
  </w:style>
  <w:style w:type="paragraph" w:styleId="833">
    <w:name w:val="Document Map"/>
    <w:basedOn w:val="772"/>
    <w:link w:val="832"/>
    <w:qFormat/>
    <w:pPr>
      <w:shd w:val="clear" w:color="auto" w:fill="000080"/>
    </w:pPr>
  </w:style>
  <w:style w:type="character" w:styleId="834" w:customStyle="1">
    <w:name w:val="批注框文本 Char1"/>
    <w:link w:val="835"/>
    <w:uiPriority w:val="99"/>
    <w:qFormat/>
    <w:rPr>
      <w:sz w:val="18"/>
      <w:szCs w:val="18"/>
    </w:rPr>
  </w:style>
  <w:style w:type="paragraph" w:styleId="835">
    <w:name w:val="Balloon Text"/>
    <w:basedOn w:val="772"/>
    <w:link w:val="834"/>
    <w:uiPriority w:val="99"/>
    <w:qFormat/>
    <w:rPr>
      <w:sz w:val="18"/>
      <w:szCs w:val="18"/>
    </w:rPr>
  </w:style>
  <w:style w:type="character" w:styleId="836" w:customStyle="1">
    <w:name w:val="宏文本 Char"/>
    <w:link w:val="837"/>
    <w:rPr>
      <w:rFonts w:ascii="Courier New" w:hAnsi="Courier New"/>
      <w:sz w:val="24"/>
      <w:szCs w:val="24"/>
      <w:lang w:val="en-US" w:eastAsia="zh-CN" w:bidi="ar-SA"/>
    </w:rPr>
  </w:style>
  <w:style w:type="paragraph" w:styleId="837">
    <w:name w:val="macro"/>
    <w:link w:val="836"/>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character" w:styleId="838" w:customStyle="1">
    <w:name w:val="Alt+X_首行空2 Char"/>
    <w:link w:val="839"/>
    <w:rPr>
      <w:sz w:val="28"/>
      <w:szCs w:val="24"/>
    </w:rPr>
  </w:style>
  <w:style w:type="paragraph" w:styleId="839" w:customStyle="1">
    <w:name w:val="Alt+X_首行空2"/>
    <w:basedOn w:val="772"/>
    <w:link w:val="838"/>
    <w:pPr>
      <w:ind w:firstLine="560"/>
      <w:spacing w:line="360" w:lineRule="auto"/>
    </w:pPr>
    <w:rPr>
      <w:sz w:val="28"/>
    </w:rPr>
  </w:style>
  <w:style w:type="character" w:styleId="840" w:customStyle="1">
    <w:name w:val="标题 Char1"/>
    <w:link w:val="841"/>
    <w:uiPriority w:val="10"/>
    <w:rPr>
      <w:rFonts w:ascii="宋体" w:hAnsi="宋体"/>
      <w:b/>
      <w:bCs/>
      <w:sz w:val="32"/>
      <w:szCs w:val="32"/>
    </w:rPr>
  </w:style>
  <w:style w:type="paragraph" w:styleId="841">
    <w:name w:val="Title"/>
    <w:basedOn w:val="772"/>
    <w:link w:val="840"/>
    <w:uiPriority w:val="10"/>
    <w:qFormat/>
    <w:pPr>
      <w:jc w:val="center"/>
      <w:spacing w:before="240" w:after="60" w:line="360" w:lineRule="auto"/>
      <w:outlineLvl w:val="0"/>
    </w:pPr>
    <w:rPr>
      <w:rFonts w:ascii="宋体" w:hAnsi="宋体"/>
      <w:b/>
      <w:bCs/>
      <w:sz w:val="32"/>
      <w:szCs w:val="32"/>
    </w:rPr>
  </w:style>
  <w:style w:type="character" w:styleId="842" w:customStyle="1">
    <w:name w:val="吉奥表格正文 Char Char"/>
    <w:link w:val="843"/>
    <w:rPr>
      <w:rFonts w:eastAsia="仿宋_GB2312"/>
    </w:rPr>
  </w:style>
  <w:style w:type="paragraph" w:styleId="843" w:customStyle="1">
    <w:name w:val="吉奥表格正文"/>
    <w:basedOn w:val="772"/>
    <w:link w:val="842"/>
    <w:pPr>
      <w:spacing w:line="360" w:lineRule="atLeast"/>
    </w:pPr>
    <w:rPr>
      <w:rFonts w:eastAsia="仿宋_GB2312"/>
      <w:sz w:val="20"/>
    </w:rPr>
  </w:style>
  <w:style w:type="character" w:styleId="844" w:customStyle="1">
    <w:name w:val="正文文本缩进 3 Char1"/>
    <w:link w:val="845"/>
    <w:rPr>
      <w:sz w:val="16"/>
      <w:szCs w:val="16"/>
    </w:rPr>
  </w:style>
  <w:style w:type="paragraph" w:styleId="845">
    <w:name w:val="Body Text Indent 3"/>
    <w:basedOn w:val="772"/>
    <w:link w:val="844"/>
    <w:pPr>
      <w:ind w:left="420"/>
      <w:spacing w:after="120"/>
    </w:pPr>
    <w:rPr>
      <w:sz w:val="16"/>
      <w:szCs w:val="16"/>
    </w:rPr>
  </w:style>
  <w:style w:type="character" w:styleId="846" w:customStyle="1">
    <w:name w:val="my正文 Char"/>
    <w:link w:val="847"/>
    <w:rPr>
      <w:sz w:val="24"/>
      <w:szCs w:val="24"/>
    </w:rPr>
  </w:style>
  <w:style w:type="paragraph" w:styleId="847" w:customStyle="1">
    <w:name w:val="my正文"/>
    <w:basedOn w:val="772"/>
    <w:link w:val="846"/>
    <w:pPr>
      <w:ind w:firstLine="480"/>
      <w:spacing w:line="360" w:lineRule="auto"/>
    </w:pPr>
    <w:rPr>
      <w:sz w:val="24"/>
    </w:rPr>
  </w:style>
  <w:style w:type="character" w:styleId="848" w:customStyle="1">
    <w:name w:val="p141"/>
    <w:rPr>
      <w:sz w:val="21"/>
      <w:szCs w:val="21"/>
    </w:rPr>
  </w:style>
  <w:style w:type="character" w:styleId="849" w:customStyle="1">
    <w:name w:val="页眉 Char1"/>
    <w:link w:val="850"/>
    <w:qFormat/>
    <w:rPr>
      <w:rFonts w:eastAsia="楷体_GB2312"/>
      <w:sz w:val="18"/>
    </w:rPr>
  </w:style>
  <w:style w:type="paragraph" w:styleId="850">
    <w:name w:val="Header"/>
    <w:basedOn w:val="772"/>
    <w:link w:val="849"/>
    <w:qFormat/>
    <w:pPr>
      <w:jc w:val="center"/>
      <w:tabs>
        <w:tab w:val="center" w:pos="4153" w:leader="none"/>
        <w:tab w:val="right" w:pos="8306" w:leader="none"/>
      </w:tabs>
      <w:pBdr>
        <w:bottom w:val="single" w:color="auto" w:sz="6" w:space="1"/>
      </w:pBdr>
    </w:pPr>
    <w:rPr>
      <w:rFonts w:eastAsia="楷体_GB2312"/>
      <w:sz w:val="18"/>
    </w:rPr>
  </w:style>
  <w:style w:type="character" w:styleId="851" w:customStyle="1">
    <w:name w:val="Plain Text Char Char"/>
    <w:link w:val="852"/>
    <w:rPr>
      <w:rFonts w:ascii="宋体" w:hAnsi="Courier New" w:eastAsia="楷体_GB2312"/>
      <w:sz w:val="28"/>
    </w:rPr>
  </w:style>
  <w:style w:type="paragraph" w:styleId="852" w:customStyle="1">
    <w:name w:val="纯文本1"/>
    <w:basedOn w:val="772"/>
    <w:link w:val="851"/>
    <w:qFormat/>
    <w:rPr>
      <w:rFonts w:ascii="宋体" w:hAnsi="Courier New" w:eastAsia="楷体_GB2312"/>
      <w:sz w:val="28"/>
    </w:rPr>
  </w:style>
  <w:style w:type="character" w:styleId="853" w:customStyle="1">
    <w:name w:val="Plain Text Char"/>
    <w:link w:val="854"/>
    <w:qFormat/>
    <w:rPr>
      <w:rFonts w:ascii="宋体" w:hAnsi="Courier New" w:eastAsia="楷体_GB2312"/>
      <w:sz w:val="28"/>
    </w:rPr>
  </w:style>
  <w:style w:type="paragraph" w:styleId="854" w:customStyle="1">
    <w:name w:val="纯文本2"/>
    <w:basedOn w:val="772"/>
    <w:link w:val="853"/>
    <w:qFormat/>
    <w:rPr>
      <w:rFonts w:ascii="宋体" w:hAnsi="Courier New" w:eastAsia="楷体_GB2312"/>
      <w:sz w:val="28"/>
    </w:rPr>
  </w:style>
  <w:style w:type="character" w:styleId="855" w:customStyle="1">
    <w:name w:val="强调标题 Char"/>
    <w:link w:val="856"/>
    <w:rPr>
      <w:rFonts w:ascii="微软雅黑" w:hAnsi="微软雅黑" w:eastAsia="微软雅黑" w:cs="Times New Roman"/>
      <w:b/>
      <w:sz w:val="24"/>
      <w:szCs w:val="21"/>
    </w:rPr>
  </w:style>
  <w:style w:type="paragraph" w:styleId="856" w:customStyle="1">
    <w:name w:val="强调标题"/>
    <w:basedOn w:val="772"/>
    <w:next w:val="772"/>
    <w:link w:val="855"/>
    <w:qFormat/>
    <w:pPr>
      <w:ind w:firstLine="480"/>
      <w:spacing w:line="360" w:lineRule="auto"/>
    </w:pPr>
    <w:rPr>
      <w:rFonts w:ascii="微软雅黑" w:hAnsi="微软雅黑" w:eastAsia="微软雅黑"/>
      <w:b/>
      <w:sz w:val="24"/>
      <w:szCs w:val="21"/>
    </w:rPr>
  </w:style>
  <w:style w:type="character" w:styleId="857" w:customStyle="1">
    <w:name w:val="日期 Char1"/>
    <w:link w:val="858"/>
    <w:uiPriority w:val="99"/>
    <w:qFormat/>
    <w:rPr>
      <w:rFonts w:ascii="宋体" w:hAnsi="宋体" w:eastAsia="楷体_GB2312"/>
      <w:sz w:val="24"/>
    </w:rPr>
  </w:style>
  <w:style w:type="paragraph" w:styleId="858">
    <w:name w:val="Date"/>
    <w:basedOn w:val="772"/>
    <w:next w:val="772"/>
    <w:link w:val="857"/>
    <w:uiPriority w:val="99"/>
    <w:qFormat/>
    <w:rPr>
      <w:rFonts w:ascii="宋体" w:hAnsi="宋体" w:eastAsia="楷体_GB2312"/>
      <w:sz w:val="24"/>
    </w:rPr>
  </w:style>
  <w:style w:type="character" w:styleId="859" w:customStyle="1">
    <w:name w:val="A正文小四 Char"/>
    <w:link w:val="860"/>
    <w:qFormat/>
    <w:rPr>
      <w:sz w:val="24"/>
      <w:szCs w:val="24"/>
    </w:rPr>
  </w:style>
  <w:style w:type="paragraph" w:styleId="860" w:customStyle="1">
    <w:name w:val="A正文小四"/>
    <w:basedOn w:val="772"/>
    <w:link w:val="859"/>
    <w:qFormat/>
    <w:pPr>
      <w:ind w:firstLine="200"/>
      <w:spacing w:line="360" w:lineRule="auto"/>
    </w:pPr>
    <w:rPr>
      <w:sz w:val="24"/>
    </w:rPr>
  </w:style>
  <w:style w:type="character" w:styleId="861" w:customStyle="1">
    <w:name w:val="纯文本 Char2"/>
    <w:link w:val="862"/>
    <w:qFormat/>
    <w:rPr>
      <w:rFonts w:ascii="宋体" w:hAnsi="Courier New" w:eastAsia="楷体_GB2312"/>
      <w:sz w:val="28"/>
    </w:rPr>
  </w:style>
  <w:style w:type="paragraph" w:styleId="862">
    <w:name w:val="Plain Text"/>
    <w:basedOn w:val="772"/>
    <w:link w:val="861"/>
    <w:qFormat/>
    <w:rPr>
      <w:rFonts w:ascii="宋体" w:hAnsi="Courier New" w:eastAsia="楷体_GB2312"/>
      <w:sz w:val="28"/>
    </w:rPr>
  </w:style>
  <w:style w:type="character" w:styleId="863" w:customStyle="1">
    <w:name w:val="标题 3 Char"/>
    <w:rPr>
      <w:b/>
      <w:bCs/>
      <w:sz w:val="32"/>
      <w:szCs w:val="32"/>
    </w:rPr>
  </w:style>
  <w:style w:type="character" w:styleId="864" w:customStyle="1">
    <w:name w:val="批注主题 Char"/>
    <w:link w:val="865"/>
    <w:uiPriority w:val="99"/>
    <w:qFormat/>
    <w:rPr>
      <w:b/>
      <w:bCs/>
      <w:sz w:val="21"/>
      <w:szCs w:val="24"/>
    </w:rPr>
  </w:style>
  <w:style w:type="paragraph" w:styleId="865">
    <w:name w:val="annotation subject"/>
    <w:basedOn w:val="831"/>
    <w:next w:val="831"/>
    <w:link w:val="864"/>
    <w:uiPriority w:val="99"/>
    <w:qFormat/>
    <w:rPr>
      <w:b/>
      <w:bCs/>
    </w:rPr>
  </w:style>
  <w:style w:type="character" w:styleId="866" w:customStyle="1">
    <w:name w:val="脚注文本 Char1"/>
    <w:link w:val="867"/>
    <w:uiPriority w:val="99"/>
    <w:rPr>
      <w:rFonts w:ascii="Calibri" w:hAnsi="Calibri" w:eastAsia="宋体" w:cs="Times New Roman"/>
      <w:sz w:val="18"/>
      <w:szCs w:val="18"/>
    </w:rPr>
  </w:style>
  <w:style w:type="paragraph" w:styleId="867">
    <w:name w:val="footnote text"/>
    <w:basedOn w:val="772"/>
    <w:link w:val="866"/>
    <w:uiPriority w:val="99"/>
    <w:unhideWhenUsed/>
    <w:pPr>
      <w:jc w:val="left"/>
    </w:pPr>
    <w:rPr>
      <w:rFonts w:ascii="Calibri" w:hAnsi="Calibri"/>
      <w:sz w:val="18"/>
      <w:szCs w:val="18"/>
    </w:rPr>
  </w:style>
  <w:style w:type="character" w:styleId="868" w:customStyle="1">
    <w:name w:val="正文缩进2字符 Char"/>
    <w:link w:val="869"/>
    <w:qFormat/>
    <w:rPr>
      <w:sz w:val="24"/>
      <w:szCs w:val="24"/>
    </w:rPr>
  </w:style>
  <w:style w:type="paragraph" w:styleId="869" w:customStyle="1">
    <w:name w:val="正文缩进2字符"/>
    <w:basedOn w:val="772"/>
    <w:link w:val="868"/>
    <w:qFormat/>
    <w:pPr>
      <w:ind w:firstLine="480"/>
      <w:spacing w:line="360" w:lineRule="auto"/>
    </w:pPr>
    <w:rPr>
      <w:sz w:val="24"/>
    </w:rPr>
  </w:style>
  <w:style w:type="character" w:styleId="870" w:customStyle="1">
    <w:name w:val="font11"/>
    <w:qFormat/>
    <w:rPr>
      <w:rFonts w:hint="eastAsia" w:ascii="宋体" w:hAnsi="宋体" w:eastAsia="宋体" w:cs="宋体"/>
      <w:color w:val="000000"/>
      <w:sz w:val="21"/>
      <w:szCs w:val="21"/>
      <w:u w:val="none"/>
    </w:rPr>
  </w:style>
  <w:style w:type="paragraph" w:styleId="871">
    <w:name w:val="toc 2"/>
    <w:basedOn w:val="772"/>
    <w:next w:val="772"/>
    <w:uiPriority w:val="39"/>
    <w:qFormat/>
    <w:pPr>
      <w:ind w:left="420"/>
    </w:pPr>
  </w:style>
  <w:style w:type="paragraph" w:styleId="872">
    <w:name w:val="Normal (Web)"/>
    <w:basedOn w:val="772"/>
    <w:unhideWhenUsed/>
    <w:qFormat/>
    <w:pPr>
      <w:spacing w:before="100" w:beforeAutospacing="1" w:after="100" w:afterAutospacing="1"/>
    </w:pPr>
    <w:rPr>
      <w:rFonts w:ascii="宋体" w:hAnsi="宋体"/>
    </w:rPr>
  </w:style>
  <w:style w:type="paragraph" w:styleId="873">
    <w:name w:val="toc 8"/>
    <w:basedOn w:val="772"/>
    <w:next w:val="772"/>
    <w:uiPriority w:val="39"/>
    <w:unhideWhenUsed/>
    <w:qFormat/>
    <w:pPr>
      <w:ind w:left="1960"/>
      <w:jc w:val="left"/>
    </w:pPr>
    <w:rPr>
      <w:rFonts w:ascii="Calibri" w:hAnsi="Calibri" w:eastAsia="仿宋" w:cs="Calibri"/>
      <w:sz w:val="18"/>
      <w:szCs w:val="18"/>
    </w:rPr>
  </w:style>
  <w:style w:type="paragraph" w:styleId="874">
    <w:name w:val="toc 4"/>
    <w:basedOn w:val="772"/>
    <w:next w:val="772"/>
    <w:uiPriority w:val="39"/>
    <w:unhideWhenUsed/>
    <w:qFormat/>
    <w:pPr>
      <w:ind w:left="840"/>
      <w:jc w:val="left"/>
    </w:pPr>
    <w:rPr>
      <w:rFonts w:ascii="Calibri" w:hAnsi="Calibri" w:eastAsia="仿宋" w:cs="Calibri"/>
      <w:sz w:val="18"/>
      <w:szCs w:val="18"/>
    </w:rPr>
  </w:style>
  <w:style w:type="paragraph" w:styleId="875">
    <w:name w:val="toc 7"/>
    <w:basedOn w:val="772"/>
    <w:next w:val="772"/>
    <w:uiPriority w:val="39"/>
    <w:unhideWhenUsed/>
    <w:qFormat/>
    <w:pPr>
      <w:ind w:left="1680"/>
      <w:jc w:val="left"/>
    </w:pPr>
    <w:rPr>
      <w:rFonts w:ascii="Calibri" w:hAnsi="Calibri" w:eastAsia="仿宋" w:cs="Calibri"/>
      <w:sz w:val="18"/>
      <w:szCs w:val="18"/>
    </w:rPr>
  </w:style>
  <w:style w:type="paragraph" w:styleId="876">
    <w:name w:val="toc 3"/>
    <w:basedOn w:val="772"/>
    <w:next w:val="772"/>
    <w:uiPriority w:val="39"/>
    <w:unhideWhenUsed/>
    <w:qFormat/>
    <w:pPr>
      <w:ind w:left="560"/>
      <w:jc w:val="left"/>
    </w:pPr>
    <w:rPr>
      <w:rFonts w:ascii="Calibri" w:hAnsi="Calibri" w:eastAsia="仿宋" w:cs="Calibri"/>
      <w:i/>
      <w:iCs/>
      <w:sz w:val="20"/>
    </w:rPr>
  </w:style>
  <w:style w:type="paragraph" w:styleId="877">
    <w:name w:val="Body Text Indent 2"/>
    <w:basedOn w:val="772"/>
    <w:link w:val="878"/>
    <w:pPr>
      <w:ind w:firstLine="540"/>
      <w:spacing w:line="360" w:lineRule="auto"/>
    </w:pPr>
    <w:rPr>
      <w:rFonts w:ascii="宋体" w:hAnsi="宋体"/>
      <w:sz w:val="24"/>
    </w:rPr>
  </w:style>
  <w:style w:type="character" w:styleId="878" w:customStyle="1">
    <w:name w:val="正文文本缩进 2 Char1"/>
    <w:link w:val="877"/>
    <w:rPr>
      <w:rFonts w:ascii="宋体" w:hAnsi="宋体"/>
      <w:sz w:val="24"/>
      <w:szCs w:val="24"/>
    </w:rPr>
  </w:style>
  <w:style w:type="paragraph" w:styleId="879">
    <w:name w:val="toc 6"/>
    <w:basedOn w:val="772"/>
    <w:next w:val="772"/>
    <w:uiPriority w:val="39"/>
    <w:unhideWhenUsed/>
    <w:qFormat/>
    <w:pPr>
      <w:ind w:left="1400"/>
      <w:jc w:val="left"/>
    </w:pPr>
    <w:rPr>
      <w:rFonts w:ascii="Calibri" w:hAnsi="Calibri" w:eastAsia="仿宋" w:cs="Calibri"/>
      <w:sz w:val="18"/>
      <w:szCs w:val="18"/>
    </w:rPr>
  </w:style>
  <w:style w:type="paragraph" w:styleId="880">
    <w:name w:val="toc 1"/>
    <w:basedOn w:val="772"/>
    <w:next w:val="772"/>
    <w:uiPriority w:val="39"/>
    <w:qFormat/>
  </w:style>
  <w:style w:type="paragraph" w:styleId="881">
    <w:name w:val="toc 5"/>
    <w:basedOn w:val="772"/>
    <w:next w:val="772"/>
    <w:uiPriority w:val="39"/>
    <w:unhideWhenUsed/>
    <w:qFormat/>
    <w:pPr>
      <w:ind w:left="1120"/>
      <w:jc w:val="left"/>
    </w:pPr>
    <w:rPr>
      <w:rFonts w:ascii="Calibri" w:hAnsi="Calibri" w:eastAsia="仿宋" w:cs="Calibri"/>
      <w:sz w:val="18"/>
      <w:szCs w:val="18"/>
    </w:rPr>
  </w:style>
  <w:style w:type="paragraph" w:styleId="882">
    <w:name w:val="toc 9"/>
    <w:basedOn w:val="772"/>
    <w:next w:val="772"/>
    <w:uiPriority w:val="39"/>
    <w:unhideWhenUsed/>
    <w:qFormat/>
    <w:pPr>
      <w:ind w:left="2240"/>
      <w:jc w:val="left"/>
    </w:pPr>
    <w:rPr>
      <w:rFonts w:ascii="Calibri" w:hAnsi="Calibri" w:eastAsia="仿宋" w:cs="Calibri"/>
      <w:sz w:val="18"/>
      <w:szCs w:val="18"/>
    </w:rPr>
  </w:style>
  <w:style w:type="paragraph" w:styleId="883">
    <w:name w:val="Body Text"/>
    <w:basedOn w:val="772"/>
    <w:link w:val="884"/>
    <w:qFormat/>
    <w:pPr>
      <w:jc w:val="center"/>
    </w:pPr>
    <w:rPr>
      <w:rFonts w:ascii="方正大黑简体" w:eastAsia="方正大黑简体"/>
      <w:position w:val="6"/>
      <w:sz w:val="30"/>
    </w:rPr>
  </w:style>
  <w:style w:type="character" w:styleId="884" w:customStyle="1">
    <w:name w:val="正文文本 Char1"/>
    <w:link w:val="883"/>
    <w:rPr>
      <w:rFonts w:ascii="方正大黑简体" w:eastAsia="方正大黑简体"/>
      <w:position w:val="6"/>
      <w:sz w:val="30"/>
    </w:rPr>
  </w:style>
  <w:style w:type="paragraph" w:styleId="885" w:customStyle="1">
    <w:name w:val="xl36"/>
    <w:basedOn w:val="772"/>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886" w:customStyle="1">
    <w:name w:val="xl52"/>
    <w:basedOn w:val="772"/>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887" w:customStyle="1">
    <w:name w:val="font0"/>
    <w:basedOn w:val="772"/>
    <w:pPr>
      <w:jc w:val="left"/>
      <w:spacing w:before="100" w:beforeAutospacing="1" w:after="100" w:afterAutospacing="1"/>
      <w:widowControl/>
    </w:pPr>
    <w:rPr>
      <w:rFonts w:hint="eastAsia" w:ascii="宋体" w:hAnsi="宋体"/>
      <w:sz w:val="24"/>
    </w:rPr>
  </w:style>
  <w:style w:type="paragraph" w:styleId="888" w:customStyle="1">
    <w:name w:val="xl44"/>
    <w:basedOn w:val="772"/>
    <w:pPr>
      <w:jc w:val="left"/>
      <w:spacing w:before="100" w:beforeAutospacing="1" w:after="100" w:afterAutospacing="1"/>
      <w:widowControl/>
    </w:pPr>
    <w:rPr>
      <w:sz w:val="24"/>
    </w:rPr>
  </w:style>
  <w:style w:type="paragraph" w:styleId="889" w:customStyle="1">
    <w:name w:val="Char"/>
    <w:basedOn w:val="772"/>
    <w:pPr>
      <w:ind w:left="495" w:hanging="495"/>
      <w:tabs>
        <w:tab w:val="left" w:pos="495" w:leader="none"/>
      </w:tabs>
    </w:pPr>
    <w:rPr>
      <w:sz w:val="24"/>
    </w:rPr>
  </w:style>
  <w:style w:type="paragraph" w:styleId="890" w:customStyle="1">
    <w:name w:val="xl55"/>
    <w:basedOn w:val="772"/>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891" w:customStyle="1">
    <w:name w:val="纯文本4"/>
    <w:basedOn w:val="772"/>
    <w:rPr>
      <w:rFonts w:ascii="宋体" w:hAnsi="Courier New" w:eastAsia="楷体_GB2312"/>
      <w:sz w:val="28"/>
    </w:rPr>
  </w:style>
  <w:style w:type="paragraph" w:styleId="892" w:customStyle="1">
    <w:name w:val="正文2"/>
    <w:basedOn w:val="772"/>
    <w:qFormat/>
    <w:pPr>
      <w:ind w:firstLine="200"/>
      <w:jc w:val="left"/>
      <w:spacing w:after="160" w:line="360" w:lineRule="auto"/>
      <w:widowControl/>
    </w:pPr>
  </w:style>
  <w:style w:type="paragraph" w:styleId="893" w:customStyle="1">
    <w:name w:val="列出段落3"/>
    <w:basedOn w:val="772"/>
    <w:uiPriority w:val="99"/>
    <w:unhideWhenUsed/>
    <w:qFormat/>
    <w:pPr>
      <w:ind w:firstLine="420"/>
    </w:pPr>
  </w:style>
  <w:style w:type="paragraph" w:styleId="894" w:customStyle="1">
    <w:name w:val="p0"/>
    <w:basedOn w:val="772"/>
    <w:qFormat/>
    <w:pPr>
      <w:jc w:val="left"/>
      <w:spacing w:before="100" w:beforeAutospacing="1" w:after="100" w:afterAutospacing="1"/>
      <w:widowControl/>
    </w:pPr>
    <w:rPr>
      <w:rFonts w:ascii="宋体" w:hAnsi="宋体" w:cs="宋体"/>
      <w:sz w:val="24"/>
    </w:rPr>
  </w:style>
  <w:style w:type="paragraph" w:styleId="895" w:customStyle="1">
    <w:name w:val="xl35"/>
    <w:basedOn w:val="772"/>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896" w:customStyle="1">
    <w:name w:val="xl39"/>
    <w:basedOn w:val="772"/>
    <w:pPr>
      <w:jc w:val="left"/>
      <w:spacing w:before="100" w:beforeAutospacing="1" w:after="100" w:afterAutospacing="1"/>
      <w:widowControl/>
      <w:pBdr>
        <w:bottom w:val="single" w:color="auto" w:sz="4" w:space="0"/>
      </w:pBdr>
    </w:pPr>
    <w:rPr>
      <w:rFonts w:ascii="宋体" w:hAnsi="宋体"/>
      <w:sz w:val="24"/>
    </w:rPr>
  </w:style>
  <w:style w:type="paragraph" w:styleId="897" w:customStyle="1">
    <w:name w:val="xl42"/>
    <w:basedOn w:val="772"/>
    <w:pPr>
      <w:jc w:val="left"/>
      <w:spacing w:before="100" w:beforeAutospacing="1" w:after="100" w:afterAutospacing="1"/>
      <w:widowControl/>
      <w:pBdr>
        <w:top w:val="single" w:color="auto" w:sz="4" w:space="0"/>
      </w:pBdr>
    </w:pPr>
    <w:rPr>
      <w:sz w:val="24"/>
    </w:rPr>
  </w:style>
  <w:style w:type="paragraph" w:styleId="898" w:customStyle="1">
    <w:name w:val="xl32"/>
    <w:basedOn w:val="772"/>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899" w:customStyle="1">
    <w:name w:val="吉奥表头文字"/>
    <w:basedOn w:val="772"/>
    <w:pPr>
      <w:jc w:val="center"/>
      <w:spacing w:line="360" w:lineRule="atLeast"/>
    </w:pPr>
    <w:rPr>
      <w:rFonts w:eastAsia="仿宋_GB2312"/>
      <w:b/>
      <w:sz w:val="28"/>
      <w:szCs w:val="21"/>
    </w:rPr>
  </w:style>
  <w:style w:type="paragraph" w:styleId="900" w:customStyle="1">
    <w:name w:val="xl38"/>
    <w:basedOn w:val="772"/>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01" w:customStyle="1">
    <w:name w:val="xl29"/>
    <w:basedOn w:val="772"/>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02" w:customStyle="1">
    <w:name w:val="xl25"/>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03" w:customStyle="1">
    <w:name w:val="xl48"/>
    <w:basedOn w:val="772"/>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04" w:customStyle="1">
    <w:name w:val="xl51"/>
    <w:basedOn w:val="772"/>
    <w:pPr>
      <w:jc w:val="center"/>
      <w:spacing w:before="100" w:beforeAutospacing="1" w:after="100" w:afterAutospacing="1"/>
      <w:widowControl/>
      <w:pBdr>
        <w:left w:val="single" w:color="auto" w:sz="4" w:space="0"/>
        <w:right w:val="single" w:color="auto" w:sz="4" w:space="0"/>
      </w:pBdr>
    </w:pPr>
    <w:rPr>
      <w:sz w:val="28"/>
      <w:szCs w:val="28"/>
    </w:rPr>
  </w:style>
  <w:style w:type="paragraph" w:styleId="905" w:customStyle="1">
    <w:name w:val="xl24"/>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06" w:customStyle="1">
    <w:name w:val="标题 81"/>
    <w:basedOn w:val="772"/>
    <w:next w:val="772"/>
    <w:uiPriority w:val="9"/>
    <w:unhideWhenUsed/>
    <w:qFormat/>
    <w:pPr>
      <w:ind w:left="3780"/>
      <w:jc w:val="left"/>
      <w:keepLines/>
      <w:keepNext/>
      <w:spacing w:before="240" w:after="64" w:line="320" w:lineRule="auto"/>
      <w:outlineLvl w:val="7"/>
    </w:pPr>
    <w:rPr>
      <w:rFonts w:ascii="Calibri Light" w:hAnsi="Calibri Light"/>
      <w:sz w:val="24"/>
    </w:rPr>
  </w:style>
  <w:style w:type="paragraph" w:styleId="907" w:customStyle="1">
    <w:name w:val="xl49"/>
    <w:basedOn w:val="772"/>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08" w:customStyle="1">
    <w:name w:val="样式1"/>
    <w:basedOn w:val="775"/>
    <w:link w:val="1706"/>
    <w:qFormat/>
    <w:pPr>
      <w:numPr>
        <w:ilvl w:val="2"/>
        <w:numId w:val="1"/>
      </w:numPr>
      <w:spacing w:before="0" w:after="0" w:line="720" w:lineRule="auto"/>
    </w:pPr>
    <w:rPr>
      <w:rFonts w:ascii="微软雅黑" w:hAnsi="微软雅黑" w:eastAsia="微软雅黑"/>
      <w:color w:val="000000"/>
      <w:sz w:val="28"/>
      <w:szCs w:val="28"/>
    </w:rPr>
  </w:style>
  <w:style w:type="paragraph" w:styleId="909" w:customStyle="1">
    <w:name w:val="p15"/>
    <w:basedOn w:val="772"/>
    <w:pPr>
      <w:widowControl/>
    </w:pPr>
    <w:rPr>
      <w:rFonts w:ascii="宋体" w:hAnsi="宋体" w:cs="宋体"/>
      <w:sz w:val="28"/>
      <w:szCs w:val="28"/>
    </w:rPr>
  </w:style>
  <w:style w:type="paragraph" w:styleId="910" w:customStyle="1">
    <w:name w:val="xl41"/>
    <w:basedOn w:val="772"/>
    <w:pPr>
      <w:jc w:val="left"/>
      <w:spacing w:before="100" w:beforeAutospacing="1" w:after="100" w:afterAutospacing="1"/>
      <w:widowControl/>
      <w:pBdr>
        <w:top w:val="single" w:color="auto" w:sz="4" w:space="0"/>
        <w:bottom w:val="single" w:color="auto" w:sz="4" w:space="0"/>
      </w:pBdr>
    </w:pPr>
    <w:rPr>
      <w:sz w:val="24"/>
    </w:rPr>
  </w:style>
  <w:style w:type="paragraph" w:styleId="911" w:customStyle="1">
    <w:name w:val="列出段落1"/>
    <w:basedOn w:val="772"/>
    <w:link w:val="912"/>
    <w:qFormat/>
    <w:pPr>
      <w:ind w:firstLine="420"/>
      <w:spacing w:line="360" w:lineRule="auto"/>
    </w:pPr>
    <w:rPr>
      <w:sz w:val="24"/>
      <w:szCs w:val="22"/>
    </w:rPr>
  </w:style>
  <w:style w:type="character" w:styleId="912" w:customStyle="1">
    <w:name w:val="列出段落字符"/>
    <w:link w:val="911"/>
    <w:rPr>
      <w:sz w:val="24"/>
      <w:szCs w:val="22"/>
    </w:rPr>
  </w:style>
  <w:style w:type="paragraph" w:styleId="913" w:customStyle="1">
    <w:name w:val="font7"/>
    <w:basedOn w:val="772"/>
    <w:pPr>
      <w:jc w:val="left"/>
      <w:spacing w:before="100" w:beforeAutospacing="1" w:after="100" w:afterAutospacing="1"/>
      <w:widowControl/>
    </w:pPr>
    <w:rPr>
      <w:sz w:val="24"/>
    </w:rPr>
  </w:style>
  <w:style w:type="paragraph" w:styleId="914" w:customStyle="1">
    <w:name w:val="xl53"/>
    <w:basedOn w:val="772"/>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15" w:customStyle="1">
    <w:name w:val="Default"/>
    <w:qFormat/>
    <w:pPr>
      <w:widowControl w:val="off"/>
    </w:pPr>
    <w:rPr>
      <w:rFonts w:cs="Arial"/>
      <w:color w:val="000000"/>
      <w:sz w:val="24"/>
      <w:szCs w:val="24"/>
    </w:rPr>
  </w:style>
  <w:style w:type="paragraph" w:styleId="916" w:customStyle="1">
    <w:name w:val="xl43"/>
    <w:basedOn w:val="772"/>
    <w:pPr>
      <w:jc w:val="center"/>
      <w:spacing w:before="100" w:beforeAutospacing="1" w:after="100" w:afterAutospacing="1"/>
      <w:widowControl/>
    </w:pPr>
    <w:rPr>
      <w:rFonts w:ascii="宋体" w:hAnsi="宋体"/>
      <w:b/>
      <w:bCs/>
      <w:sz w:val="32"/>
      <w:szCs w:val="32"/>
    </w:rPr>
  </w:style>
  <w:style w:type="paragraph" w:styleId="917" w:customStyle="1">
    <w:name w:val="a"/>
    <w:basedOn w:val="772"/>
    <w:pPr>
      <w:jc w:val="left"/>
      <w:spacing w:before="100" w:beforeAutospacing="1" w:after="100" w:afterAutospacing="1"/>
      <w:widowControl/>
    </w:pPr>
    <w:rPr>
      <w:rFonts w:ascii="宋体" w:hAnsi="宋体" w:cs="宋体"/>
      <w:sz w:val="24"/>
    </w:rPr>
  </w:style>
  <w:style w:type="paragraph" w:styleId="918" w:customStyle="1">
    <w:name w:val="_Style 12"/>
    <w:basedOn w:val="833"/>
    <w:pPr>
      <w:jc w:val="left"/>
      <w:spacing w:line="360" w:lineRule="auto"/>
      <w:widowControl/>
    </w:pPr>
    <w:rPr>
      <w:sz w:val="24"/>
    </w:rPr>
  </w:style>
  <w:style w:type="paragraph" w:styleId="919" w:customStyle="1">
    <w:name w:val="xl45"/>
    <w:basedOn w:val="772"/>
    <w:pPr>
      <w:jc w:val="left"/>
      <w:spacing w:before="100" w:beforeAutospacing="1" w:after="100" w:afterAutospacing="1"/>
      <w:widowControl/>
    </w:pPr>
    <w:rPr>
      <w:rFonts w:hint="eastAsia" w:ascii="仿宋_GB2312" w:hAnsi="宋体" w:eastAsia="仿宋_GB2312"/>
      <w:sz w:val="24"/>
    </w:rPr>
  </w:style>
  <w:style w:type="paragraph" w:styleId="920" w:customStyle="1">
    <w:name w:val="Sub Item List"/>
    <w:basedOn w:val="772"/>
    <w:qFormat/>
    <w:pPr>
      <w:numPr>
        <w:numId w:val="2"/>
      </w:numPr>
      <w:jc w:val="left"/>
      <w:spacing w:before="80" w:after="80" w:line="240" w:lineRule="atLeast"/>
      <w:widowControl/>
      <w:tabs>
        <w:tab w:val="left" w:pos="2409" w:leader="none"/>
      </w:tabs>
    </w:pPr>
    <w:rPr>
      <w:rFonts w:cs="Arial"/>
      <w:szCs w:val="21"/>
    </w:rPr>
  </w:style>
  <w:style w:type="paragraph" w:styleId="921" w:customStyle="1">
    <w:name w:val="font5"/>
    <w:basedOn w:val="772"/>
    <w:pPr>
      <w:jc w:val="left"/>
      <w:spacing w:before="100" w:beforeAutospacing="1" w:after="100" w:afterAutospacing="1"/>
      <w:widowControl/>
    </w:pPr>
    <w:rPr>
      <w:rFonts w:hint="eastAsia" w:ascii="宋体" w:hAnsi="宋体"/>
      <w:sz w:val="24"/>
    </w:rPr>
  </w:style>
  <w:style w:type="paragraph" w:styleId="922" w:customStyle="1">
    <w:name w:val="列出段落2"/>
    <w:basedOn w:val="772"/>
    <w:uiPriority w:val="34"/>
    <w:qFormat/>
    <w:pPr>
      <w:ind w:firstLine="420"/>
    </w:pPr>
  </w:style>
  <w:style w:type="paragraph" w:styleId="923" w:customStyle="1">
    <w:name w:val="font6"/>
    <w:basedOn w:val="772"/>
    <w:pPr>
      <w:jc w:val="left"/>
      <w:spacing w:before="100" w:beforeAutospacing="1" w:after="100" w:afterAutospacing="1"/>
      <w:widowControl/>
    </w:pPr>
    <w:rPr>
      <w:rFonts w:hint="eastAsia" w:ascii="宋体" w:hAnsi="宋体"/>
      <w:sz w:val="18"/>
      <w:szCs w:val="18"/>
    </w:rPr>
  </w:style>
  <w:style w:type="paragraph" w:styleId="924" w:customStyle="1">
    <w:name w:val="Char Char Char"/>
    <w:basedOn w:val="772"/>
    <w:pPr>
      <w:ind w:left="495" w:hanging="495"/>
      <w:tabs>
        <w:tab w:val="left" w:pos="495" w:leader="none"/>
        <w:tab w:val="left" w:pos="1545" w:leader="none"/>
      </w:tabs>
    </w:pPr>
    <w:rPr>
      <w:rFonts w:ascii="宋体" w:hAnsi="宋体"/>
    </w:rPr>
  </w:style>
  <w:style w:type="paragraph" w:styleId="925" w:customStyle="1">
    <w:name w:val="xl40"/>
    <w:basedOn w:val="772"/>
    <w:pPr>
      <w:jc w:val="left"/>
      <w:spacing w:before="100" w:beforeAutospacing="1" w:after="100" w:afterAutospacing="1"/>
      <w:widowControl/>
      <w:pBdr>
        <w:bottom w:val="single" w:color="auto" w:sz="4" w:space="0"/>
      </w:pBdr>
    </w:pPr>
    <w:rPr>
      <w:sz w:val="24"/>
    </w:rPr>
  </w:style>
  <w:style w:type="paragraph" w:styleId="926" w:customStyle="1">
    <w:name w:val="Char Char1"/>
    <w:basedOn w:val="772"/>
    <w:pPr>
      <w:jc w:val="left"/>
      <w:spacing w:after="160" w:line="240" w:lineRule="exact"/>
      <w:widowControl/>
    </w:pPr>
    <w:rPr>
      <w:rFonts w:ascii="Verdana" w:hAnsi="Verdana"/>
      <w:sz w:val="20"/>
      <w:lang w:eastAsia="en-US"/>
    </w:rPr>
  </w:style>
  <w:style w:type="paragraph" w:styleId="927" w:customStyle="1">
    <w:name w:val="xl47"/>
    <w:basedOn w:val="772"/>
    <w:pPr>
      <w:jc w:val="left"/>
      <w:spacing w:before="100" w:beforeAutospacing="1" w:after="100" w:afterAutospacing="1"/>
      <w:widowControl/>
    </w:pPr>
    <w:rPr>
      <w:rFonts w:hint="eastAsia" w:ascii="仿宋_GB2312" w:hAnsi="宋体" w:eastAsia="仿宋_GB2312"/>
      <w:sz w:val="22"/>
      <w:szCs w:val="22"/>
    </w:rPr>
  </w:style>
  <w:style w:type="paragraph" w:styleId="928" w:customStyle="1">
    <w:name w:val="xl31"/>
    <w:basedOn w:val="772"/>
    <w:pPr>
      <w:jc w:val="left"/>
      <w:spacing w:before="100" w:beforeAutospacing="1" w:after="100" w:afterAutospacing="1"/>
      <w:widowControl/>
      <w:pBdr>
        <w:bottom w:val="single" w:color="auto" w:sz="4" w:space="0"/>
      </w:pBdr>
    </w:pPr>
    <w:rPr>
      <w:rFonts w:ascii="宋体" w:hAnsi="宋体"/>
      <w:sz w:val="24"/>
    </w:rPr>
  </w:style>
  <w:style w:type="paragraph" w:styleId="929" w:customStyle="1">
    <w:name w:val="xl34"/>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30" w:customStyle="1">
    <w:name w:val="xl27"/>
    <w:basedOn w:val="772"/>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31">
    <w:name w:val="No Spacing"/>
    <w:link w:val="932"/>
    <w:uiPriority w:val="1"/>
    <w:qFormat/>
    <w:pPr>
      <w:ind w:firstLine="480"/>
      <w:jc w:val="both"/>
      <w:widowControl w:val="off"/>
    </w:pPr>
    <w:rPr>
      <w:rFonts w:ascii="宋体" w:hAnsi="宋体"/>
      <w:sz w:val="24"/>
      <w:szCs w:val="24"/>
    </w:rPr>
  </w:style>
  <w:style w:type="character" w:styleId="932" w:customStyle="1">
    <w:name w:val="无间隔 Char1"/>
    <w:link w:val="931"/>
    <w:uiPriority w:val="1"/>
    <w:rPr>
      <w:rFonts w:ascii="宋体" w:hAnsi="宋体"/>
      <w:sz w:val="24"/>
      <w:szCs w:val="24"/>
    </w:rPr>
  </w:style>
  <w:style w:type="paragraph" w:styleId="933" w:customStyle="1">
    <w:name w:val="标题 91"/>
    <w:basedOn w:val="772"/>
    <w:next w:val="772"/>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934" w:customStyle="1">
    <w:name w:val="正文1"/>
    <w:basedOn w:val="772"/>
    <w:link w:val="935"/>
    <w:pPr>
      <w:ind w:firstLine="420"/>
      <w:spacing w:line="360" w:lineRule="auto"/>
      <w:tabs>
        <w:tab w:val="left" w:pos="420" w:leader="none"/>
      </w:tabs>
    </w:pPr>
    <w:rPr>
      <w:rFonts w:ascii="宋体" w:hAnsi="宋体"/>
    </w:rPr>
  </w:style>
  <w:style w:type="character" w:styleId="935" w:customStyle="1">
    <w:name w:val="正文1 Char"/>
    <w:link w:val="934"/>
    <w:rPr>
      <w:rFonts w:ascii="宋体" w:hAnsi="宋体"/>
    </w:rPr>
  </w:style>
  <w:style w:type="paragraph" w:styleId="936" w:customStyle="1">
    <w:name w:val="xl50"/>
    <w:basedOn w:val="772"/>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37" w:customStyle="1">
    <w:name w:val="xl37"/>
    <w:basedOn w:val="772"/>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38" w:customStyle="1">
    <w:name w:val="xl33"/>
    <w:basedOn w:val="772"/>
    <w:pPr>
      <w:jc w:val="center"/>
      <w:spacing w:before="100" w:beforeAutospacing="1" w:after="100" w:afterAutospacing="1"/>
      <w:widowControl/>
    </w:pPr>
    <w:rPr>
      <w:sz w:val="24"/>
    </w:rPr>
  </w:style>
  <w:style w:type="paragraph" w:styleId="939" w:customStyle="1">
    <w:name w:val="font8"/>
    <w:basedOn w:val="772"/>
    <w:pPr>
      <w:jc w:val="left"/>
      <w:spacing w:before="100" w:beforeAutospacing="1" w:after="100" w:afterAutospacing="1"/>
      <w:widowControl/>
    </w:pPr>
    <w:rPr>
      <w:rFonts w:hint="eastAsia" w:ascii="楷体_GB2312" w:hAnsi="宋体" w:eastAsia="楷体_GB2312"/>
      <w:color w:val="0000ff"/>
      <w:sz w:val="22"/>
      <w:szCs w:val="22"/>
    </w:rPr>
  </w:style>
  <w:style w:type="paragraph" w:styleId="940" w:customStyle="1">
    <w:name w:val="xl46"/>
    <w:basedOn w:val="772"/>
    <w:pPr>
      <w:jc w:val="left"/>
      <w:spacing w:before="100" w:beforeAutospacing="1" w:after="100" w:afterAutospacing="1"/>
      <w:widowControl/>
    </w:pPr>
    <w:rPr>
      <w:rFonts w:hint="eastAsia" w:ascii="仿宋_GB2312" w:hAnsi="宋体" w:eastAsia="仿宋_GB2312"/>
      <w:sz w:val="24"/>
    </w:rPr>
  </w:style>
  <w:style w:type="paragraph" w:styleId="941" w:customStyle="1">
    <w:name w:val="xl54"/>
    <w:basedOn w:val="772"/>
    <w:pPr>
      <w:jc w:val="center"/>
      <w:spacing w:before="100" w:beforeAutospacing="1" w:after="100" w:afterAutospacing="1"/>
      <w:widowControl/>
    </w:pPr>
    <w:rPr>
      <w:rFonts w:hint="eastAsia" w:ascii="隶书" w:hAnsi="宋体" w:eastAsia="隶书"/>
      <w:sz w:val="48"/>
      <w:szCs w:val="48"/>
    </w:rPr>
  </w:style>
  <w:style w:type="paragraph" w:styleId="942" w:customStyle="1">
    <w:name w:val="xl28"/>
    <w:basedOn w:val="772"/>
    <w:pPr>
      <w:jc w:val="left"/>
      <w:spacing w:before="100" w:beforeAutospacing="1" w:after="100" w:afterAutospacing="1"/>
      <w:widowControl/>
    </w:pPr>
    <w:rPr>
      <w:sz w:val="24"/>
    </w:rPr>
  </w:style>
  <w:style w:type="paragraph" w:styleId="943" w:customStyle="1">
    <w:name w:val="xl30"/>
    <w:basedOn w:val="772"/>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44" w:customStyle="1">
    <w:name w:val="xl26"/>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45">
    <w:name w:val="TOC Heading"/>
    <w:basedOn w:val="773"/>
    <w:next w:val="772"/>
    <w:uiPriority w:val="39"/>
    <w:qFormat/>
    <w:pPr>
      <w:jc w:val="left"/>
      <w:spacing w:before="480" w:after="0" w:line="276" w:lineRule="auto"/>
      <w:widowControl/>
      <w:outlineLvl w:val="9"/>
    </w:pPr>
    <w:rPr>
      <w:rFonts w:ascii="Cambria" w:hAnsi="Cambria" w:eastAsia="宋体"/>
      <w:bCs/>
      <w:color w:val="365f91"/>
      <w:sz w:val="28"/>
      <w:szCs w:val="28"/>
    </w:rPr>
  </w:style>
  <w:style w:type="table" w:styleId="946">
    <w:name w:val="Table Grid"/>
    <w:basedOn w:val="783"/>
    <w:uiPriority w:val="39"/>
    <w:qFormat/>
    <w:rPr>
      <w:rFonts w:ascii="Calibri" w:hAnsi="Calibri"/>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7" w:customStyle="1">
    <w:name w:val="日期 字符1"/>
    <w:uiPriority w:val="99"/>
    <w:rPr>
      <w:rFonts w:ascii="宋体" w:hAnsi="宋体" w:eastAsia="楷体_GB2312"/>
      <w:sz w:val="24"/>
    </w:rPr>
  </w:style>
  <w:style w:type="paragraph" w:styleId="948" w:customStyle="1">
    <w:name w:val="目录 31"/>
    <w:basedOn w:val="772"/>
    <w:next w:val="772"/>
    <w:uiPriority w:val="39"/>
    <w:unhideWhenUsed/>
    <w:pPr>
      <w:ind w:left="560"/>
      <w:jc w:val="left"/>
    </w:pPr>
    <w:rPr>
      <w:rFonts w:ascii="Calibri" w:hAnsi="Calibri" w:eastAsia="仿宋" w:cs="Calibri"/>
      <w:i/>
      <w:iCs/>
      <w:sz w:val="20"/>
    </w:rPr>
  </w:style>
  <w:style w:type="character" w:styleId="949" w:customStyle="1">
    <w:name w:val="正文缩进 字符1"/>
    <w:qFormat/>
    <w:rPr>
      <w:rFonts w:eastAsia="楷体_GB2312"/>
      <w:sz w:val="24"/>
      <w:lang w:val="en-US" w:eastAsia="zh-CN" w:bidi="ar-SA"/>
    </w:rPr>
  </w:style>
  <w:style w:type="character" w:styleId="950" w:customStyle="1">
    <w:name w:val="ca-11"/>
    <w:qFormat/>
    <w:rPr>
      <w:rFonts w:hint="eastAsia" w:ascii="宋体" w:hAnsi="宋体" w:eastAsia="宋体"/>
      <w:sz w:val="24"/>
      <w:szCs w:val="24"/>
    </w:rPr>
  </w:style>
  <w:style w:type="character" w:styleId="951" w:customStyle="1">
    <w:name w:val="Char Char Char Char Char Char Char Char Char"/>
    <w:link w:val="952"/>
    <w:rPr>
      <w:rFonts w:ascii="Tahoma" w:hAnsi="Tahoma"/>
      <w:sz w:val="24"/>
    </w:rPr>
  </w:style>
  <w:style w:type="paragraph" w:styleId="952" w:customStyle="1">
    <w:name w:val="Char Char Char Char Char Char Char"/>
    <w:basedOn w:val="772"/>
    <w:link w:val="951"/>
    <w:pPr>
      <w:ind w:firstLine="480"/>
      <w:spacing w:line="360" w:lineRule="auto"/>
    </w:pPr>
    <w:rPr>
      <w:rFonts w:ascii="Tahoma" w:hAnsi="Tahoma"/>
      <w:sz w:val="24"/>
    </w:rPr>
  </w:style>
  <w:style w:type="character" w:styleId="953" w:customStyle="1">
    <w:name w:val="标题 1 字符1"/>
    <w:uiPriority w:val="9"/>
    <w:rPr>
      <w:b/>
      <w:bCs/>
      <w:sz w:val="44"/>
      <w:szCs w:val="44"/>
    </w:rPr>
  </w:style>
  <w:style w:type="character" w:styleId="954" w:customStyle="1">
    <w:name w:val="标题 2 字符1"/>
    <w:uiPriority w:val="9"/>
    <w:rPr>
      <w:rFonts w:ascii="Arial" w:hAnsi="Arial" w:eastAsia="黑体"/>
      <w:b/>
      <w:bCs/>
      <w:sz w:val="32"/>
      <w:szCs w:val="32"/>
    </w:rPr>
  </w:style>
  <w:style w:type="character" w:styleId="955" w:customStyle="1">
    <w:name w:val="标题 3 字符2"/>
    <w:uiPriority w:val="9"/>
    <w:rPr>
      <w:rFonts w:ascii="宋体" w:hAnsi="宋体" w:cs="宋体"/>
      <w:b/>
      <w:bCs/>
      <w:sz w:val="32"/>
      <w:szCs w:val="32"/>
    </w:rPr>
  </w:style>
  <w:style w:type="character" w:styleId="956" w:customStyle="1">
    <w:name w:val="标题 4 字符2"/>
    <w:uiPriority w:val="9"/>
    <w:qFormat/>
    <w:rPr>
      <w:rFonts w:ascii="宋体" w:hAnsi="宋体" w:eastAsia="宋体"/>
      <w:b/>
      <w:bCs/>
      <w:sz w:val="24"/>
      <w:szCs w:val="24"/>
      <w:u w:val="single"/>
      <w:lang w:bidi="ar-SA"/>
    </w:rPr>
  </w:style>
  <w:style w:type="character" w:styleId="957" w:customStyle="1">
    <w:name w:val="标题 5 字符2"/>
    <w:uiPriority w:val="9"/>
    <w:rPr>
      <w:bCs/>
      <w:i/>
      <w:sz w:val="28"/>
      <w:szCs w:val="28"/>
    </w:rPr>
  </w:style>
  <w:style w:type="character" w:styleId="958" w:customStyle="1">
    <w:name w:val="标题 6 字符2"/>
    <w:uiPriority w:val="9"/>
    <w:rPr>
      <w:rFonts w:ascii="Arial" w:hAnsi="Arial" w:eastAsia="黑体"/>
      <w:b/>
      <w:bCs/>
      <w:sz w:val="24"/>
      <w:szCs w:val="24"/>
    </w:rPr>
  </w:style>
  <w:style w:type="character" w:styleId="959" w:customStyle="1">
    <w:name w:val="标题 7 字符1"/>
    <w:rPr>
      <w:b/>
      <w:bCs/>
      <w:sz w:val="24"/>
      <w:szCs w:val="24"/>
    </w:rPr>
  </w:style>
  <w:style w:type="character" w:styleId="960" w:customStyle="1">
    <w:name w:val="标题 8 字符1"/>
    <w:rPr>
      <w:rFonts w:ascii="Arial" w:hAnsi="Arial" w:eastAsia="黑体"/>
      <w:sz w:val="24"/>
      <w:szCs w:val="24"/>
    </w:rPr>
  </w:style>
  <w:style w:type="character" w:styleId="961" w:customStyle="1">
    <w:name w:val="标题 9 字符1"/>
    <w:rPr>
      <w:rFonts w:ascii="Arial" w:hAnsi="Arial" w:eastAsia="黑体"/>
      <w:sz w:val="21"/>
      <w:szCs w:val="21"/>
    </w:rPr>
  </w:style>
  <w:style w:type="character" w:styleId="962" w:customStyle="1">
    <w:name w:val="z-窗体顶端 Char Char"/>
    <w:rPr>
      <w:rFonts w:ascii="Arial" w:hAnsi="Arial" w:cs="Arial"/>
      <w:vanish/>
      <w:sz w:val="16"/>
      <w:szCs w:val="16"/>
    </w:rPr>
  </w:style>
  <w:style w:type="character" w:styleId="963" w:customStyle="1">
    <w:name w:val="z-窗体底端 Char"/>
    <w:link w:val="964"/>
    <w:rPr>
      <w:rFonts w:ascii="Arial" w:hAnsi="Arial" w:cs="Arial"/>
      <w:vanish/>
      <w:sz w:val="16"/>
      <w:szCs w:val="16"/>
    </w:rPr>
  </w:style>
  <w:style w:type="paragraph" w:styleId="964">
    <w:name w:val="HTML Bottom of Form"/>
    <w:basedOn w:val="772"/>
    <w:next w:val="772"/>
    <w:link w:val="963"/>
    <w:pPr>
      <w:jc w:val="center"/>
      <w:widowControl/>
      <w:pBdr>
        <w:top w:val="single" w:color="auto" w:sz="6" w:space="1"/>
      </w:pBdr>
    </w:pPr>
    <w:rPr>
      <w:rFonts w:cs="Arial"/>
      <w:vanish/>
      <w:sz w:val="16"/>
      <w:szCs w:val="16"/>
    </w:rPr>
  </w:style>
  <w:style w:type="character" w:styleId="965" w:customStyle="1">
    <w:name w:val="z-窗体底端 字符1"/>
    <w:uiPriority w:val="99"/>
    <w:semiHidden/>
    <w:rPr>
      <w:rFonts w:ascii="Arial" w:hAnsi="Arial" w:cs="Arial"/>
      <w:vanish/>
      <w:sz w:val="16"/>
      <w:szCs w:val="16"/>
    </w:rPr>
  </w:style>
  <w:style w:type="character" w:styleId="966" w:customStyle="1">
    <w:name w:val="页眉 Char Char"/>
    <w:rPr>
      <w:rFonts w:eastAsia="楷体_GB2312"/>
      <w:sz w:val="18"/>
    </w:rPr>
  </w:style>
  <w:style w:type="character" w:styleId="967" w:customStyle="1">
    <w:name w:val="Char Char21"/>
    <w:rPr>
      <w:rFonts w:ascii="宋体" w:hAnsi="宋体" w:eastAsia="宋体"/>
      <w:b/>
      <w:bCs/>
      <w:sz w:val="24"/>
      <w:szCs w:val="24"/>
      <w:u w:val="single"/>
      <w:lang w:bidi="ar-SA"/>
    </w:rPr>
  </w:style>
  <w:style w:type="character" w:styleId="968" w:customStyle="1">
    <w:name w:val="Char Char14"/>
    <w:rPr>
      <w:rFonts w:ascii="楷体_GB2312" w:eastAsia="楷体_GB2312"/>
      <w:sz w:val="18"/>
      <w:lang w:bidi="ar-SA"/>
    </w:rPr>
  </w:style>
  <w:style w:type="character" w:styleId="969" w:customStyle="1">
    <w:name w:val="Char Char6"/>
    <w:rPr>
      <w:rFonts w:ascii="Arial" w:hAnsi="Arial" w:eastAsia="宋体" w:cs="Arial"/>
      <w:vanish/>
      <w:sz w:val="16"/>
      <w:szCs w:val="16"/>
      <w:lang w:val="en-US" w:eastAsia="zh-CN" w:bidi="ar-SA"/>
    </w:rPr>
  </w:style>
  <w:style w:type="character" w:styleId="970" w:customStyle="1">
    <w:name w:val="标题 4 字符1"/>
    <w:rPr>
      <w:rFonts w:ascii="宋体" w:hAnsi="宋体" w:eastAsia="宋体" w:cs="宋体"/>
      <w:b/>
      <w:bCs/>
      <w:sz w:val="24"/>
      <w:szCs w:val="24"/>
      <w:u w:val="single"/>
      <w:lang w:bidi="ar-SA"/>
    </w:rPr>
  </w:style>
  <w:style w:type="character" w:styleId="971" w:customStyle="1">
    <w:name w:val="HTML 预设格式 字符1"/>
    <w:rPr>
      <w:rFonts w:ascii="宋体" w:hAnsi="宋体"/>
      <w:sz w:val="24"/>
      <w:szCs w:val="24"/>
      <w:lang w:bidi="ar-SA"/>
    </w:rPr>
  </w:style>
  <w:style w:type="character" w:styleId="972" w:customStyle="1">
    <w:name w:val="正文（缩进） Char"/>
    <w:link w:val="973"/>
    <w:rPr>
      <w:sz w:val="24"/>
      <w:szCs w:val="24"/>
    </w:rPr>
  </w:style>
  <w:style w:type="paragraph" w:styleId="973" w:customStyle="1">
    <w:name w:val="正文（缩进）"/>
    <w:basedOn w:val="772"/>
    <w:link w:val="972"/>
    <w:pPr>
      <w:ind w:firstLine="480"/>
      <w:spacing w:line="360" w:lineRule="auto"/>
    </w:pPr>
    <w:rPr>
      <w:sz w:val="24"/>
    </w:rPr>
  </w:style>
  <w:style w:type="character" w:styleId="974" w:customStyle="1">
    <w:name w:val="Char Char9"/>
    <w:rPr>
      <w:rFonts w:ascii="方正仿宋简体" w:hAnsi="创艺简仿宋" w:eastAsia="方正仿宋简体"/>
      <w:sz w:val="24"/>
      <w:lang w:bidi="ar-SA"/>
    </w:rPr>
  </w:style>
  <w:style w:type="character" w:styleId="975" w:customStyle="1">
    <w:name w:val="font21"/>
    <w:qFormat/>
    <w:rPr>
      <w:rFonts w:hint="eastAsia" w:ascii="宋体" w:hAnsi="宋体" w:eastAsia="宋体"/>
      <w:b w:val="0"/>
      <w:bCs w:val="0"/>
      <w:i w:val="0"/>
      <w:iCs w:val="0"/>
      <w:strike w:val="0"/>
      <w:color w:val="000000"/>
      <w:sz w:val="24"/>
      <w:szCs w:val="24"/>
      <w:u w:val="none"/>
    </w:rPr>
  </w:style>
  <w:style w:type="character" w:styleId="976" w:customStyle="1">
    <w:name w:val="Char Char3"/>
    <w:rPr>
      <w:rFonts w:ascii="宋体" w:hAnsi="宋体" w:eastAsia="宋体"/>
      <w:sz w:val="24"/>
      <w:szCs w:val="24"/>
      <w:lang w:bidi="ar-SA"/>
    </w:rPr>
  </w:style>
  <w:style w:type="character" w:styleId="977" w:customStyle="1">
    <w:name w:val="正文文本 2 Char1"/>
    <w:link w:val="978"/>
    <w:rPr>
      <w:sz w:val="21"/>
      <w:szCs w:val="24"/>
    </w:rPr>
  </w:style>
  <w:style w:type="paragraph" w:styleId="978">
    <w:name w:val="Body Text 2"/>
    <w:basedOn w:val="772"/>
    <w:link w:val="977"/>
    <w:qFormat/>
    <w:pPr>
      <w:jc w:val="left"/>
      <w:spacing w:after="120" w:line="480" w:lineRule="auto"/>
      <w:widowControl/>
    </w:pPr>
  </w:style>
  <w:style w:type="character" w:styleId="979" w:customStyle="1">
    <w:name w:val="正文文本 2 字符1"/>
    <w:rPr>
      <w:sz w:val="21"/>
      <w:szCs w:val="24"/>
    </w:rPr>
  </w:style>
  <w:style w:type="character" w:styleId="980" w:customStyle="1">
    <w:name w:val="正文文本缩进 2 Char Char"/>
    <w:rPr>
      <w:rFonts w:ascii="宋体" w:hAnsi="宋体"/>
      <w:sz w:val="24"/>
      <w:szCs w:val="24"/>
    </w:rPr>
  </w:style>
  <w:style w:type="character" w:styleId="981" w:customStyle="1">
    <w:name w:val="Char Char22"/>
    <w:rPr>
      <w:rFonts w:ascii="宋体" w:hAnsi="宋体" w:eastAsia="宋体" w:cs="宋体"/>
      <w:b/>
      <w:bCs/>
      <w:sz w:val="32"/>
      <w:szCs w:val="32"/>
      <w:lang w:val="en-US" w:eastAsia="zh-CN" w:bidi="ar-SA"/>
    </w:rPr>
  </w:style>
  <w:style w:type="character" w:styleId="982" w:customStyle="1">
    <w:name w:val="Char Char5"/>
    <w:rPr>
      <w:sz w:val="18"/>
      <w:szCs w:val="18"/>
      <w:lang w:bidi="ar-SA"/>
    </w:rPr>
  </w:style>
  <w:style w:type="character" w:styleId="983" w:customStyle="1">
    <w:name w:val="正文文本缩进 3 Char Char"/>
    <w:rPr>
      <w:rFonts w:ascii="宋体" w:hAnsi="宋体"/>
      <w:sz w:val="24"/>
      <w:szCs w:val="24"/>
    </w:rPr>
  </w:style>
  <w:style w:type="character" w:styleId="984" w:customStyle="1">
    <w:name w:val="HTML 预设格式 Char1"/>
    <w:link w:val="985"/>
    <w:uiPriority w:val="99"/>
    <w:rPr>
      <w:rFonts w:ascii="宋体" w:hAnsi="宋体" w:cs="宋体"/>
      <w:sz w:val="24"/>
      <w:szCs w:val="24"/>
    </w:rPr>
  </w:style>
  <w:style w:type="paragraph" w:styleId="985">
    <w:name w:val="HTML Preformatted"/>
    <w:basedOn w:val="772"/>
    <w:link w:val="98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86" w:customStyle="1">
    <w:name w:val="HTML 预设格式 字符2"/>
    <w:rPr>
      <w:rFonts w:ascii="Courier New" w:hAnsi="Courier New" w:cs="Courier New"/>
    </w:rPr>
  </w:style>
  <w:style w:type="character" w:styleId="987" w:customStyle="1">
    <w:name w:val="页脚 Char Char"/>
    <w:rPr>
      <w:sz w:val="18"/>
      <w:szCs w:val="18"/>
    </w:rPr>
  </w:style>
  <w:style w:type="character" w:styleId="988" w:customStyle="1">
    <w:name w:val="正文文本 字符"/>
    <w:qFormat/>
    <w:rPr>
      <w:rFonts w:ascii="方正大黑简体" w:eastAsia="方正大黑简体"/>
      <w:position w:val="6"/>
      <w:sz w:val="30"/>
    </w:rPr>
  </w:style>
  <w:style w:type="character" w:styleId="989" w:customStyle="1">
    <w:name w:val="Char Char8"/>
    <w:rPr>
      <w:rFonts w:ascii="方正大黑简体" w:eastAsia="方正大黑简体"/>
      <w:position w:val="6"/>
      <w:sz w:val="21"/>
      <w:szCs w:val="24"/>
      <w:lang w:bidi="ar-SA"/>
    </w:rPr>
  </w:style>
  <w:style w:type="character" w:styleId="990" w:customStyle="1">
    <w:name w:val="Char Char2"/>
    <w:rPr>
      <w:sz w:val="21"/>
      <w:szCs w:val="24"/>
    </w:rPr>
  </w:style>
  <w:style w:type="character" w:styleId="991" w:customStyle="1">
    <w:name w:val="标题 6 字符1"/>
    <w:rPr>
      <w:rFonts w:ascii="Arial" w:hAnsi="Arial" w:eastAsia="黑体"/>
      <w:b/>
      <w:bCs/>
      <w:sz w:val="24"/>
      <w:szCs w:val="24"/>
      <w:lang w:bidi="ar-SA"/>
    </w:rPr>
  </w:style>
  <w:style w:type="character" w:styleId="992" w:customStyle="1">
    <w:name w:val="HTML 预设格式 Char Char"/>
    <w:rPr>
      <w:rFonts w:ascii="宋体" w:hAnsi="宋体" w:cs="宋体"/>
      <w:sz w:val="24"/>
      <w:szCs w:val="24"/>
    </w:rPr>
  </w:style>
  <w:style w:type="character" w:styleId="993" w:customStyle="1">
    <w:name w:val="Char Char12"/>
    <w:rPr>
      <w:sz w:val="21"/>
      <w:szCs w:val="24"/>
      <w:lang w:bidi="ar-SA"/>
    </w:rPr>
  </w:style>
  <w:style w:type="character" w:styleId="994" w:customStyle="1">
    <w:name w:val="Char Char18"/>
    <w:rPr>
      <w:rFonts w:eastAsia="宋体"/>
      <w:b/>
      <w:bCs/>
      <w:sz w:val="24"/>
      <w:szCs w:val="24"/>
      <w:lang w:bidi="ar-SA"/>
    </w:rPr>
  </w:style>
  <w:style w:type="character" w:styleId="995" w:customStyle="1">
    <w:name w:val="Char Char16"/>
    <w:rPr>
      <w:rFonts w:ascii="Arial" w:hAnsi="Arial" w:eastAsia="黑体"/>
      <w:sz w:val="21"/>
      <w:szCs w:val="21"/>
      <w:lang w:bidi="ar-SA"/>
    </w:rPr>
  </w:style>
  <w:style w:type="character" w:styleId="996" w:customStyle="1">
    <w:name w:val="页脚 字符1"/>
    <w:uiPriority w:val="99"/>
    <w:rPr>
      <w:sz w:val="18"/>
      <w:szCs w:val="18"/>
    </w:rPr>
  </w:style>
  <w:style w:type="character" w:styleId="997" w:customStyle="1">
    <w:name w:val="Char Char15"/>
    <w:rPr>
      <w:rFonts w:ascii="宋体" w:hAnsi="宋体" w:eastAsia="宋体"/>
      <w:sz w:val="24"/>
      <w:szCs w:val="24"/>
      <w:lang w:bidi="ar-SA"/>
    </w:rPr>
  </w:style>
  <w:style w:type="character" w:styleId="998" w:customStyle="1">
    <w:name w:val="标题 3 字符1"/>
    <w:rPr>
      <w:rFonts w:ascii="宋体" w:hAnsi="宋体" w:eastAsia="宋体" w:cs="宋体"/>
      <w:b/>
      <w:bCs/>
      <w:sz w:val="32"/>
      <w:szCs w:val="32"/>
      <w:lang w:bidi="ar-SA"/>
    </w:rPr>
  </w:style>
  <w:style w:type="character" w:styleId="999" w:customStyle="1">
    <w:name w:val="3.0正文样式 Char"/>
    <w:link w:val="1000"/>
    <w:qFormat/>
    <w:rPr>
      <w:sz w:val="21"/>
      <w:szCs w:val="21"/>
      <w:lang w:val="zh-CN"/>
    </w:rPr>
  </w:style>
  <w:style w:type="paragraph" w:styleId="1000" w:customStyle="1">
    <w:name w:val="3.0正文样式"/>
    <w:basedOn w:val="772"/>
    <w:link w:val="999"/>
    <w:qFormat/>
    <w:pPr>
      <w:ind w:firstLine="200"/>
      <w:spacing w:before="120" w:after="120"/>
    </w:pPr>
    <w:rPr>
      <w:szCs w:val="21"/>
      <w:lang w:val="zh-CN"/>
    </w:rPr>
  </w:style>
  <w:style w:type="character" w:styleId="1001" w:customStyle="1">
    <w:name w:val="font14"/>
  </w:style>
  <w:style w:type="character" w:styleId="1002" w:customStyle="1">
    <w:name w:val="正文文本 Char Char"/>
    <w:rPr>
      <w:rFonts w:ascii="方正大黑简体" w:eastAsia="方正大黑简体"/>
      <w:position w:val="6"/>
      <w:sz w:val="30"/>
    </w:rPr>
  </w:style>
  <w:style w:type="character" w:styleId="1003" w:customStyle="1">
    <w:name w:val="Char Char2"/>
    <w:rPr>
      <w:sz w:val="21"/>
      <w:szCs w:val="24"/>
    </w:rPr>
  </w:style>
  <w:style w:type="character" w:styleId="1004" w:customStyle="1">
    <w:name w:val="Char Char10"/>
    <w:rPr>
      <w:sz w:val="18"/>
      <w:szCs w:val="18"/>
      <w:lang w:bidi="ar-SA"/>
    </w:rPr>
  </w:style>
  <w:style w:type="character" w:styleId="1005" w:customStyle="1">
    <w:name w:val="表格内正文 Char Char"/>
    <w:rPr>
      <w:rFonts w:eastAsia="宋体"/>
      <w:sz w:val="21"/>
      <w:lang w:val="en-US" w:eastAsia="zh-CN" w:bidi="ar-SA"/>
    </w:rPr>
  </w:style>
  <w:style w:type="character" w:styleId="1006" w:customStyle="1">
    <w:name w:val="Char Char13"/>
    <w:rPr>
      <w:rFonts w:ascii="宋体" w:hAnsi="宋体" w:eastAsia="楷体_GB2312"/>
      <w:sz w:val="24"/>
      <w:lang w:bidi="ar-SA"/>
    </w:rPr>
  </w:style>
  <w:style w:type="character" w:styleId="1007">
    <w:name w:val="FollowedHyperlink"/>
    <w:uiPriority w:val="99"/>
    <w:rPr>
      <w:color w:val="800080"/>
      <w:u w:val="single"/>
    </w:rPr>
  </w:style>
  <w:style w:type="character" w:styleId="1008" w:customStyle="1">
    <w:name w:val="表格内正文 Char Char Char Char Char"/>
    <w:rPr>
      <w:rFonts w:eastAsia="宋体"/>
      <w:sz w:val="21"/>
      <w:lang w:val="en-US" w:eastAsia="zh-CN" w:bidi="ar-SA"/>
    </w:rPr>
  </w:style>
  <w:style w:type="character" w:styleId="1009" w:customStyle="1">
    <w:name w:val="15"/>
    <w:rPr>
      <w:rFonts w:hint="default" w:ascii="Calibri" w:hAnsi="Calibri"/>
      <w:color w:val="0563c1"/>
      <w:u w:val="single"/>
    </w:rPr>
  </w:style>
  <w:style w:type="character" w:styleId="1010" w:customStyle="1">
    <w:name w:val="Char Char11"/>
    <w:rPr>
      <w:rFonts w:ascii="宋体" w:hAnsi="宋体" w:eastAsia="宋体"/>
      <w:sz w:val="24"/>
      <w:szCs w:val="24"/>
      <w:lang w:bidi="ar-SA"/>
    </w:rPr>
  </w:style>
  <w:style w:type="character" w:styleId="1011" w:customStyle="1">
    <w:name w:val="正文文本缩进 Char Char"/>
    <w:rPr>
      <w:rFonts w:ascii="方正仿宋简体" w:hAnsi="创艺简仿宋" w:eastAsia="方正仿宋简体"/>
      <w:sz w:val="24"/>
    </w:rPr>
  </w:style>
  <w:style w:type="character" w:styleId="1012" w:customStyle="1">
    <w:name w:val="Char Char20"/>
    <w:rPr>
      <w:rFonts w:eastAsia="宋体"/>
      <w:bCs/>
      <w:i/>
      <w:sz w:val="28"/>
      <w:szCs w:val="28"/>
      <w:lang w:bidi="ar-SA"/>
    </w:rPr>
  </w:style>
  <w:style w:type="character" w:styleId="1013" w:customStyle="1">
    <w:name w:val="批注框文本 Char Char"/>
    <w:rPr>
      <w:sz w:val="18"/>
      <w:szCs w:val="18"/>
    </w:rPr>
  </w:style>
  <w:style w:type="character" w:styleId="1014" w:customStyle="1">
    <w:name w:val="正文首行缩进 Char1"/>
    <w:link w:val="1015"/>
    <w:qFormat/>
    <w:rPr>
      <w:rFonts w:ascii="方正大黑简体" w:eastAsia="方正大黑简体"/>
      <w:position w:val="6"/>
      <w:sz w:val="21"/>
      <w:szCs w:val="24"/>
    </w:rPr>
  </w:style>
  <w:style w:type="paragraph" w:styleId="1015">
    <w:name w:val="Body Text First Indent"/>
    <w:basedOn w:val="883"/>
    <w:link w:val="1014"/>
    <w:qFormat/>
    <w:pPr>
      <w:ind w:firstLine="420"/>
      <w:jc w:val="both"/>
      <w:spacing w:after="120"/>
      <w:widowControl/>
    </w:pPr>
    <w:rPr>
      <w:sz w:val="21"/>
      <w:szCs w:val="24"/>
    </w:rPr>
  </w:style>
  <w:style w:type="character" w:styleId="1016" w:customStyle="1">
    <w:name w:val="正文首行缩进 字符1"/>
    <w:rPr>
      <w:rFonts w:ascii="方正大黑简体" w:eastAsia="方正大黑简体"/>
      <w:position w:val="6"/>
      <w:sz w:val="21"/>
      <w:szCs w:val="24"/>
    </w:rPr>
  </w:style>
  <w:style w:type="character" w:styleId="1017" w:customStyle="1">
    <w:name w:val="标题 5 字符1"/>
    <w:rPr>
      <w:rFonts w:eastAsia="宋体"/>
      <w:bCs/>
      <w:i/>
      <w:sz w:val="28"/>
      <w:szCs w:val="28"/>
      <w:lang w:bidi="ar-SA"/>
    </w:rPr>
  </w:style>
  <w:style w:type="character" w:styleId="1018" w:customStyle="1">
    <w:name w:val="textfont"/>
  </w:style>
  <w:style w:type="character" w:styleId="1019" w:customStyle="1">
    <w:name w:val="正文文本 2 Char Char"/>
    <w:rPr>
      <w:sz w:val="21"/>
      <w:szCs w:val="24"/>
    </w:rPr>
  </w:style>
  <w:style w:type="character" w:styleId="1020" w:customStyle="1">
    <w:name w:val="Char Char4"/>
    <w:rPr>
      <w:rFonts w:ascii="Arial" w:hAnsi="Arial" w:eastAsia="宋体" w:cs="Arial"/>
      <w:vanish/>
      <w:sz w:val="16"/>
      <w:szCs w:val="16"/>
      <w:lang w:val="en-US" w:eastAsia="zh-CN" w:bidi="ar-SA"/>
    </w:rPr>
  </w:style>
  <w:style w:type="character" w:styleId="1021" w:customStyle="1">
    <w:name w:val="z-窗体底端 Char Char"/>
    <w:rPr>
      <w:rFonts w:ascii="Arial" w:hAnsi="Arial" w:cs="Arial"/>
      <w:vanish/>
      <w:sz w:val="16"/>
      <w:szCs w:val="16"/>
    </w:rPr>
  </w:style>
  <w:style w:type="character" w:styleId="1022" w:customStyle="1">
    <w:name w:val="正文缩进 Char Char1"/>
    <w:rPr>
      <w:rFonts w:eastAsia="宋体"/>
      <w:sz w:val="24"/>
      <w:szCs w:val="24"/>
      <w:lang w:val="en-US" w:eastAsia="zh-CN" w:bidi="ar-SA"/>
    </w:rPr>
  </w:style>
  <w:style w:type="character" w:styleId="1023" w:customStyle="1">
    <w:name w:val="页眉 字符1"/>
    <w:uiPriority w:val="99"/>
    <w:rPr>
      <w:rFonts w:eastAsia="楷体_GB2312"/>
      <w:sz w:val="18"/>
    </w:rPr>
  </w:style>
  <w:style w:type="character" w:styleId="1024" w:customStyle="1">
    <w:name w:val="yinyan1"/>
    <w:rPr>
      <w:color w:val="003366"/>
      <w:sz w:val="18"/>
      <w:szCs w:val="18"/>
    </w:rPr>
  </w:style>
  <w:style w:type="character" w:styleId="1025" w:customStyle="1">
    <w:name w:val="Char Char7"/>
    <w:rPr>
      <w:rFonts w:ascii="宋体" w:hAnsi="宋体" w:eastAsia="宋体" w:cs="宋体"/>
      <w:sz w:val="24"/>
      <w:szCs w:val="24"/>
      <w:lang w:val="en-US" w:eastAsia="zh-CN" w:bidi="ar-SA"/>
    </w:rPr>
  </w:style>
  <w:style w:type="character" w:styleId="1026" w:customStyle="1">
    <w:name w:val="textfont1"/>
    <w:rPr>
      <w:sz w:val="22"/>
      <w:szCs w:val="22"/>
    </w:rPr>
  </w:style>
  <w:style w:type="character" w:styleId="1027" w:customStyle="1">
    <w:name w:val="正文首行缩进 Char Char"/>
    <w:rPr>
      <w:rFonts w:ascii="方正大黑简体" w:eastAsia="方正大黑简体"/>
      <w:position w:val="6"/>
      <w:sz w:val="21"/>
      <w:szCs w:val="24"/>
    </w:rPr>
  </w:style>
  <w:style w:type="character" w:styleId="1028" w:customStyle="1">
    <w:name w:val="标题 8 Char"/>
    <w:rPr>
      <w:rFonts w:ascii="Arial" w:hAnsi="Arial" w:eastAsia="黑体"/>
      <w:sz w:val="24"/>
      <w:szCs w:val="24"/>
    </w:rPr>
  </w:style>
  <w:style w:type="character" w:styleId="1029" w:customStyle="1">
    <w:name w:val="Char Char17"/>
    <w:rPr>
      <w:rFonts w:ascii="Arial" w:hAnsi="Arial" w:eastAsia="黑体"/>
      <w:sz w:val="24"/>
      <w:szCs w:val="24"/>
      <w:lang w:bidi="ar-SA"/>
    </w:rPr>
  </w:style>
  <w:style w:type="character" w:styleId="1030" w:customStyle="1">
    <w:name w:val="Char Char23"/>
    <w:rPr>
      <w:rFonts w:ascii="Arial" w:hAnsi="Arial" w:eastAsia="黑体"/>
      <w:b/>
      <w:bCs/>
      <w:sz w:val="32"/>
      <w:szCs w:val="32"/>
      <w:lang w:bidi="ar-SA"/>
    </w:rPr>
  </w:style>
  <w:style w:type="character" w:styleId="1031" w:customStyle="1">
    <w:name w:val="z-窗体顶端 Char"/>
    <w:link w:val="1032"/>
    <w:rPr>
      <w:rFonts w:ascii="Arial" w:hAnsi="Arial" w:cs="Arial"/>
      <w:vanish/>
      <w:sz w:val="16"/>
      <w:szCs w:val="16"/>
    </w:rPr>
  </w:style>
  <w:style w:type="paragraph" w:styleId="1032">
    <w:name w:val="HTML Top of Form"/>
    <w:basedOn w:val="772"/>
    <w:next w:val="772"/>
    <w:link w:val="1031"/>
    <w:pPr>
      <w:jc w:val="center"/>
      <w:widowControl/>
      <w:pBdr>
        <w:bottom w:val="single" w:color="auto" w:sz="6" w:space="1"/>
      </w:pBdr>
    </w:pPr>
    <w:rPr>
      <w:rFonts w:cs="Arial"/>
      <w:vanish/>
      <w:sz w:val="16"/>
      <w:szCs w:val="16"/>
    </w:rPr>
  </w:style>
  <w:style w:type="character" w:styleId="1033" w:customStyle="1">
    <w:name w:val="z-窗体顶端 字符1"/>
    <w:uiPriority w:val="99"/>
    <w:semiHidden/>
    <w:rPr>
      <w:rFonts w:ascii="Arial" w:hAnsi="Arial" w:cs="Arial"/>
      <w:vanish/>
      <w:sz w:val="16"/>
      <w:szCs w:val="16"/>
    </w:rPr>
  </w:style>
  <w:style w:type="character" w:styleId="1034" w:customStyle="1">
    <w:name w:val="Char Char24"/>
    <w:rPr>
      <w:rFonts w:eastAsia="宋体"/>
      <w:b/>
      <w:bCs/>
      <w:sz w:val="44"/>
      <w:szCs w:val="44"/>
      <w:lang w:bidi="ar-SA"/>
    </w:rPr>
  </w:style>
  <w:style w:type="character" w:styleId="1035" w:customStyle="1">
    <w:name w:val="Char Char19"/>
    <w:rPr>
      <w:rFonts w:ascii="Arial" w:hAnsi="Arial" w:eastAsia="黑体"/>
      <w:b/>
      <w:bCs/>
      <w:sz w:val="24"/>
      <w:szCs w:val="24"/>
      <w:lang w:bidi="ar-SA"/>
    </w:rPr>
  </w:style>
  <w:style w:type="character" w:styleId="1036" w:customStyle="1">
    <w:name w:val="日期 Char Char"/>
    <w:rPr>
      <w:rFonts w:ascii="宋体" w:hAnsi="宋体" w:eastAsia="楷体_GB2312"/>
      <w:sz w:val="24"/>
    </w:rPr>
  </w:style>
  <w:style w:type="paragraph" w:styleId="1037" w:customStyle="1">
    <w:name w:val="样式 正文（首行缩进两字） + 段前: 1 行 段后: 0.5 行"/>
    <w:basedOn w:val="821"/>
    <w:pPr>
      <w:jc w:val="both"/>
      <w:spacing w:line="360" w:lineRule="auto"/>
      <w:widowControl/>
    </w:pPr>
    <w:rPr>
      <w:rFonts w:ascii="宋体" w:hAnsi="宋体" w:eastAsia="宋体" w:cs="宋体"/>
      <w:spacing w:val="20"/>
    </w:rPr>
  </w:style>
  <w:style w:type="paragraph" w:styleId="1038" w:customStyle="1">
    <w:name w:val="Char Char"/>
    <w:basedOn w:val="772"/>
    <w:pPr>
      <w:jc w:val="left"/>
      <w:spacing w:after="160" w:line="240" w:lineRule="exact"/>
      <w:widowControl/>
    </w:pPr>
    <w:rPr>
      <w:rFonts w:ascii="Verdana" w:hAnsi="Verdana" w:eastAsia="仿宋_GB2312" w:cs="宋体"/>
      <w:sz w:val="24"/>
      <w:lang w:eastAsia="en-US"/>
    </w:rPr>
  </w:style>
  <w:style w:type="paragraph" w:styleId="1039" w:customStyle="1">
    <w:name w:val="标3"/>
    <w:basedOn w:val="772"/>
    <w:qFormat/>
    <w:pPr>
      <w:jc w:val="left"/>
      <w:spacing w:line="360" w:lineRule="auto"/>
      <w:widowControl/>
      <w:outlineLvl w:val="2"/>
    </w:pPr>
    <w:rPr>
      <w:rFonts w:ascii="宋体" w:hAnsi="宋体" w:cs="宋体"/>
      <w:b/>
      <w:sz w:val="28"/>
      <w:szCs w:val="32"/>
    </w:rPr>
  </w:style>
  <w:style w:type="paragraph" w:styleId="1040" w:customStyle="1">
    <w:name w:val="Char Char"/>
    <w:basedOn w:val="772"/>
    <w:pPr>
      <w:jc w:val="left"/>
      <w:spacing w:after="160" w:line="240" w:lineRule="exact"/>
      <w:widowControl/>
    </w:pPr>
    <w:rPr>
      <w:rFonts w:ascii="Verdana" w:hAnsi="Verdana" w:eastAsia="仿宋_GB2312" w:cs="宋体"/>
      <w:sz w:val="24"/>
      <w:lang w:eastAsia="en-US"/>
    </w:rPr>
  </w:style>
  <w:style w:type="paragraph" w:styleId="1041" w:customStyle="1">
    <w:name w:val="表格内正文"/>
    <w:pPr>
      <w:jc w:val="both"/>
      <w:spacing w:line="120" w:lineRule="atLeast"/>
      <w:widowControl w:val="off"/>
    </w:pPr>
  </w:style>
  <w:style w:type="paragraph" w:styleId="1042" w:customStyle="1">
    <w:name w:val="xl1133"/>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43" w:customStyle="1">
    <w:name w:val="xl63"/>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44" w:customStyle="1">
    <w:name w:val="xl1129"/>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45" w:customStyle="1">
    <w:name w:val="Num 1"/>
    <w:basedOn w:val="772"/>
    <w:pPr>
      <w:numPr>
        <w:numId w:val="1"/>
      </w:numPr>
      <w:jc w:val="left"/>
      <w:spacing w:line="360" w:lineRule="auto"/>
      <w:widowControl/>
      <w:tabs>
        <w:tab w:val="left" w:pos="1134" w:leader="none"/>
      </w:tabs>
    </w:pPr>
    <w:rPr>
      <w:rFonts w:ascii="宋体" w:hAnsi="宋体" w:cs="宋体"/>
      <w:sz w:val="24"/>
    </w:rPr>
  </w:style>
  <w:style w:type="paragraph" w:styleId="1046" w:customStyle="1">
    <w:name w:val="xl1134"/>
    <w:basedOn w:val="77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47" w:customStyle="1">
    <w:name w:val="列表内容"/>
    <w:basedOn w:val="772"/>
    <w:next w:val="772"/>
    <w:pPr>
      <w:ind w:firstLine="200"/>
      <w:jc w:val="left"/>
      <w:widowControl/>
      <w:tabs>
        <w:tab w:val="num" w:pos="2409" w:leader="none"/>
      </w:tabs>
    </w:pPr>
    <w:rPr>
      <w:rFonts w:ascii="宋体" w:hAnsi="宋体" w:cs="宋体"/>
      <w:sz w:val="18"/>
    </w:rPr>
  </w:style>
  <w:style w:type="paragraph" w:styleId="1048" w:customStyle="1">
    <w:name w:val="xl1124"/>
    <w:basedOn w:val="772"/>
    <w:pPr>
      <w:jc w:val="left"/>
      <w:spacing w:before="100" w:beforeAutospacing="1" w:after="100" w:afterAutospacing="1"/>
      <w:widowControl/>
    </w:pPr>
    <w:rPr>
      <w:rFonts w:ascii="宋体" w:hAnsi="宋体" w:cs="宋体"/>
      <w:sz w:val="20"/>
    </w:rPr>
  </w:style>
  <w:style w:type="paragraph" w:styleId="1049" w:customStyle="1">
    <w:name w:val="标2"/>
    <w:basedOn w:val="772"/>
    <w:pPr>
      <w:jc w:val="left"/>
      <w:spacing w:line="360" w:lineRule="auto"/>
      <w:widowControl/>
      <w:outlineLvl w:val="1"/>
    </w:pPr>
    <w:rPr>
      <w:rFonts w:ascii="Adobe 黑体 Std R" w:hAnsi="宋体" w:cs="宋体"/>
      <w:b/>
      <w:bCs/>
      <w:color w:val="000000"/>
      <w:sz w:val="30"/>
      <w:szCs w:val="30"/>
    </w:rPr>
  </w:style>
  <w:style w:type="paragraph" w:styleId="1050" w:customStyle="1">
    <w:name w:val="内容列表"/>
    <w:basedOn w:val="1051"/>
    <w:next w:val="1051"/>
    <w:pPr>
      <w:numPr>
        <w:numId w:val="3"/>
      </w:numPr>
      <w:ind w:firstLine="0"/>
      <w:tabs>
        <w:tab w:val="left" w:pos="360" w:leader="none"/>
      </w:tabs>
    </w:pPr>
  </w:style>
  <w:style w:type="paragraph" w:styleId="1051" w:customStyle="1">
    <w:name w:val="内容"/>
    <w:basedOn w:val="772"/>
    <w:pPr>
      <w:ind w:left="840" w:firstLine="360"/>
      <w:jc w:val="left"/>
      <w:widowControl/>
    </w:pPr>
    <w:rPr>
      <w:rFonts w:ascii="宋体" w:hAnsi="宋体" w:cs="宋体"/>
      <w:sz w:val="18"/>
    </w:rPr>
  </w:style>
  <w:style w:type="paragraph" w:styleId="1052" w:customStyle="1">
    <w:name w:val="Appendix 1"/>
    <w:basedOn w:val="772"/>
    <w:pPr>
      <w:numPr>
        <w:numId w:val="4"/>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053" w:customStyle="1">
    <w:name w:val="Num 2"/>
    <w:basedOn w:val="772"/>
    <w:pPr>
      <w:numPr>
        <w:numId w:val="5"/>
      </w:numPr>
      <w:jc w:val="left"/>
      <w:spacing w:line="360" w:lineRule="auto"/>
      <w:widowControl/>
      <w:tabs>
        <w:tab w:val="left" w:pos="1279" w:leader="none"/>
      </w:tabs>
    </w:pPr>
    <w:rPr>
      <w:rFonts w:ascii="宋体" w:hAnsi="宋体" w:cs="宋体"/>
      <w:sz w:val="24"/>
    </w:rPr>
  </w:style>
  <w:style w:type="paragraph" w:styleId="1054" w:customStyle="1">
    <w:name w:val="xl1121"/>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055" w:customStyle="1">
    <w:name w:val="样式 仿宋_GB2312 四号 黑色 行距: 1.5 倍行距2"/>
    <w:basedOn w:val="772"/>
    <w:pPr>
      <w:spacing w:line="360" w:lineRule="auto"/>
    </w:pPr>
    <w:rPr>
      <w:rFonts w:ascii="仿宋_GB2312" w:hAnsi="宋体" w:eastAsia="仿宋_GB2312" w:cs="宋体"/>
      <w:color w:val="000000"/>
      <w:sz w:val="24"/>
    </w:rPr>
  </w:style>
  <w:style w:type="paragraph" w:styleId="1056" w:customStyle="1">
    <w:name w:val="列表段落1"/>
    <w:basedOn w:val="772"/>
    <w:uiPriority w:val="34"/>
    <w:qFormat/>
    <w:pPr>
      <w:ind w:firstLine="420"/>
      <w:jc w:val="left"/>
      <w:widowControl/>
    </w:pPr>
    <w:rPr>
      <w:rFonts w:ascii="宋体" w:hAnsi="宋体" w:cs="宋体"/>
      <w:sz w:val="24"/>
    </w:rPr>
  </w:style>
  <w:style w:type="paragraph" w:styleId="1057" w:customStyle="1">
    <w:name w:val="xl1131"/>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58" w:customStyle="1">
    <w:name w:val="Char Char1 Char Char Char Char Char Char Char"/>
    <w:basedOn w:val="772"/>
    <w:pPr>
      <w:jc w:val="left"/>
      <w:widowControl/>
    </w:pPr>
    <w:rPr>
      <w:rFonts w:ascii="宋体" w:hAnsi="宋体" w:cs="宋体"/>
      <w:sz w:val="24"/>
    </w:rPr>
  </w:style>
  <w:style w:type="paragraph" w:styleId="1059" w:customStyle="1">
    <w:name w:val="Char"/>
    <w:basedOn w:val="772"/>
    <w:pPr>
      <w:jc w:val="left"/>
      <w:spacing w:after="160" w:line="240" w:lineRule="exact"/>
      <w:widowControl/>
    </w:pPr>
    <w:rPr>
      <w:rFonts w:ascii="Verdana" w:hAnsi="Verdana" w:cs="宋体"/>
      <w:sz w:val="20"/>
      <w:lang w:eastAsia="en-US"/>
    </w:rPr>
  </w:style>
  <w:style w:type="paragraph" w:styleId="1060" w:customStyle="1">
    <w:name w:val="Char Char1"/>
    <w:basedOn w:val="772"/>
    <w:pPr>
      <w:jc w:val="left"/>
      <w:spacing w:after="160" w:line="240" w:lineRule="exact"/>
      <w:widowControl/>
    </w:pPr>
    <w:rPr>
      <w:rFonts w:ascii="Verdana" w:hAnsi="Verdana" w:cs="宋体"/>
      <w:sz w:val="20"/>
      <w:lang w:eastAsia="en-US"/>
    </w:rPr>
  </w:style>
  <w:style w:type="paragraph" w:styleId="1061" w:customStyle="1">
    <w:name w:val="xl65"/>
    <w:basedOn w:val="77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62" w:customStyle="1">
    <w:name w:val="xl1128"/>
    <w:basedOn w:val="77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63" w:customStyle="1">
    <w:name w:val="xl1136"/>
    <w:basedOn w:val="77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64" w:customStyle="1">
    <w:name w:val="正文3"/>
    <w:pPr>
      <w:jc w:val="both"/>
    </w:pPr>
    <w:rPr>
      <w:szCs w:val="21"/>
    </w:rPr>
  </w:style>
  <w:style w:type="paragraph" w:styleId="1065" w:customStyle="1">
    <w:name w:val="xl1135"/>
    <w:basedOn w:val="77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66">
    <w:name w:val="List Bullet"/>
    <w:basedOn w:val="1045"/>
  </w:style>
  <w:style w:type="paragraph" w:styleId="1067" w:customStyle="1">
    <w:name w:val="xl1127"/>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068" w:customStyle="1">
    <w:name w:val="xl1125"/>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69" w:customStyle="1">
    <w:name w:val="xl66"/>
    <w:basedOn w:val="77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70" w:customStyle="1">
    <w:name w:val="Bullet 1"/>
    <w:basedOn w:val="772"/>
    <w:pPr>
      <w:numPr>
        <w:numId w:val="6"/>
      </w:numPr>
      <w:jc w:val="left"/>
      <w:spacing w:line="360" w:lineRule="auto"/>
      <w:widowControl/>
      <w:tabs>
        <w:tab w:val="left" w:pos="2034" w:leader="none"/>
      </w:tabs>
    </w:pPr>
    <w:rPr>
      <w:rFonts w:ascii="宋体" w:hAnsi="宋体" w:cs="宋体"/>
      <w:sz w:val="24"/>
    </w:rPr>
  </w:style>
  <w:style w:type="paragraph" w:styleId="1071" w:customStyle="1">
    <w:name w:val="xl64"/>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72" w:customStyle="1">
    <w:name w:val="样式 正文缩进正文（首行缩进两字）表正文正文非缩进特点段1四号正文不缩进特点 CharALT+Z水上软件 +..."/>
    <w:basedOn w:val="821"/>
    <w:pPr>
      <w:ind w:firstLine="480"/>
      <w:jc w:val="both"/>
      <w:spacing w:line="360" w:lineRule="auto"/>
      <w:widowControl/>
    </w:pPr>
    <w:rPr>
      <w:rFonts w:ascii="宋体" w:hAnsi="宋体" w:eastAsia="宋体" w:cs="宋体"/>
    </w:rPr>
  </w:style>
  <w:style w:type="paragraph" w:styleId="1073" w:customStyle="1">
    <w:name w:val="样式 首行缩进:  2 字符"/>
    <w:basedOn w:val="772"/>
    <w:pPr>
      <w:ind w:firstLine="200"/>
      <w:jc w:val="left"/>
      <w:spacing w:line="360" w:lineRule="auto"/>
      <w:widowControl/>
    </w:pPr>
    <w:rPr>
      <w:rFonts w:ascii="宋体" w:hAnsi="宋体" w:cs="宋体"/>
      <w:sz w:val="24"/>
    </w:rPr>
  </w:style>
  <w:style w:type="paragraph" w:styleId="1074" w:customStyle="1">
    <w:name w:val="Char Char1 Char Char Char Char Char Char"/>
    <w:basedOn w:val="772"/>
    <w:pPr>
      <w:ind w:firstLine="560"/>
      <w:jc w:val="left"/>
      <w:spacing w:before="78" w:after="78" w:line="240" w:lineRule="exact"/>
      <w:widowControl/>
    </w:pPr>
    <w:rPr>
      <w:rFonts w:ascii="宋体" w:hAnsi="宋体" w:cs="宋体"/>
      <w:sz w:val="28"/>
      <w:szCs w:val="28"/>
      <w:lang w:eastAsia="en-US"/>
    </w:rPr>
  </w:style>
  <w:style w:type="paragraph" w:styleId="1075" w:customStyle="1">
    <w:name w:val="标4"/>
    <w:basedOn w:val="772"/>
    <w:qFormat/>
    <w:pPr>
      <w:jc w:val="left"/>
      <w:spacing w:line="360" w:lineRule="auto"/>
      <w:widowControl/>
      <w:outlineLvl w:val="3"/>
    </w:pPr>
    <w:rPr>
      <w:rFonts w:ascii="宋体" w:hAnsi="宋体" w:cs="宋体"/>
      <w:b/>
      <w:sz w:val="28"/>
      <w:szCs w:val="28"/>
    </w:rPr>
  </w:style>
  <w:style w:type="paragraph" w:styleId="1076" w:customStyle="1">
    <w:name w:val="小标题"/>
    <w:basedOn w:val="772"/>
    <w:pPr>
      <w:jc w:val="left"/>
      <w:widowControl/>
    </w:pPr>
    <w:rPr>
      <w:rFonts w:ascii="宋体" w:hAnsi="宋体" w:cs="宋体"/>
      <w:b/>
      <w:bCs/>
      <w:sz w:val="24"/>
    </w:rPr>
  </w:style>
  <w:style w:type="paragraph" w:styleId="1077" w:customStyle="1">
    <w:name w:val="xl1137"/>
    <w:basedOn w:val="77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78" w:customStyle="1">
    <w:name w:val="Appendix 2"/>
    <w:basedOn w:val="772"/>
    <w:pPr>
      <w:numPr>
        <w:ilvl w:val="1"/>
        <w:numId w:val="4"/>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079" w:customStyle="1">
    <w:name w:val="msolistparagraph"/>
    <w:basedOn w:val="772"/>
    <w:pPr>
      <w:ind w:firstLine="420"/>
      <w:jc w:val="left"/>
      <w:widowControl/>
    </w:pPr>
    <w:rPr>
      <w:rFonts w:ascii="Calibri" w:hAnsi="Calibri"/>
      <w:sz w:val="24"/>
      <w:szCs w:val="22"/>
    </w:rPr>
  </w:style>
  <w:style w:type="paragraph" w:styleId="1080">
    <w:name w:val="List 2"/>
    <w:basedOn w:val="772"/>
    <w:pPr>
      <w:numPr>
        <w:ilvl w:val="1"/>
        <w:numId w:val="7"/>
      </w:numPr>
      <w:jc w:val="left"/>
      <w:spacing w:line="360" w:lineRule="auto"/>
      <w:widowControl/>
      <w:tabs>
        <w:tab w:val="left" w:pos="1260" w:leader="none"/>
      </w:tabs>
    </w:pPr>
    <w:rPr>
      <w:rFonts w:ascii="宋体" w:hAnsi="宋体" w:cs="Tahoma"/>
      <w:sz w:val="24"/>
    </w:rPr>
  </w:style>
  <w:style w:type="paragraph" w:styleId="1081" w:customStyle="1">
    <w:name w:val="Topic"/>
    <w:basedOn w:val="772"/>
    <w:pPr>
      <w:jc w:val="left"/>
      <w:spacing w:before="60" w:after="60" w:line="360" w:lineRule="auto"/>
      <w:widowControl/>
    </w:pPr>
    <w:rPr>
      <w:rFonts w:ascii="宋体" w:hAnsi="宋体" w:cs="宋体"/>
      <w:sz w:val="24"/>
      <w:u w:val="single"/>
    </w:rPr>
  </w:style>
  <w:style w:type="paragraph" w:styleId="1082" w:customStyle="1">
    <w:name w:val="xl1120"/>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083" w:customStyle="1">
    <w:name w:val="tabletext"/>
    <w:basedOn w:val="772"/>
    <w:pPr>
      <w:jc w:val="left"/>
      <w:spacing w:before="100" w:beforeAutospacing="1" w:after="100" w:afterAutospacing="1" w:line="240" w:lineRule="atLeast"/>
      <w:widowControl/>
    </w:pPr>
    <w:rPr>
      <w:rFonts w:ascii="Arial Unicode MS" w:hAnsi="Arial Unicode MS" w:cs="宋体"/>
      <w:sz w:val="18"/>
      <w:szCs w:val="18"/>
    </w:rPr>
  </w:style>
  <w:style w:type="paragraph" w:styleId="1084" w:customStyle="1">
    <w:name w:val="xl1122"/>
    <w:basedOn w:val="772"/>
    <w:pPr>
      <w:jc w:val="left"/>
      <w:spacing w:before="100" w:beforeAutospacing="1" w:after="100" w:afterAutospacing="1"/>
      <w:widowControl/>
    </w:pPr>
    <w:rPr>
      <w:rFonts w:ascii="宋体" w:hAnsi="宋体" w:cs="宋体"/>
      <w:b/>
      <w:bCs/>
      <w:sz w:val="20"/>
    </w:rPr>
  </w:style>
  <w:style w:type="paragraph" w:styleId="1085" w:customStyle="1">
    <w:name w:val="xl1126"/>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86" w:customStyle="1">
    <w:name w:val="样式 样式 标题 1H1第 ？ 章PIM 1h1h11heading 1TOC1st levelSection Hea... +..."/>
    <w:basedOn w:val="772"/>
    <w:pPr>
      <w:numPr>
        <w:numId w:val="8"/>
      </w:numPr>
      <w:jc w:val="left"/>
      <w:widowControl/>
      <w:tabs>
        <w:tab w:val="left" w:pos="420" w:leader="none"/>
      </w:tabs>
    </w:pPr>
    <w:rPr>
      <w:rFonts w:ascii="宋体" w:hAnsi="宋体" w:cs="宋体"/>
      <w:sz w:val="24"/>
    </w:rPr>
  </w:style>
  <w:style w:type="paragraph" w:styleId="1087" w:customStyle="1">
    <w:name w:val="一般正文"/>
    <w:basedOn w:val="772"/>
    <w:pPr>
      <w:jc w:val="left"/>
      <w:spacing w:before="120" w:after="120" w:line="0" w:lineRule="atLeast"/>
      <w:widowControl/>
    </w:pPr>
    <w:rPr>
      <w:rFonts w:ascii="宋体" w:hAnsi="宋体" w:cs="宋体"/>
      <w:sz w:val="28"/>
    </w:rPr>
  </w:style>
  <w:style w:type="paragraph" w:styleId="1088" w:customStyle="1">
    <w:name w:val="Char Char1 Char Char Char Char Char Char Char"/>
    <w:basedOn w:val="772"/>
    <w:pPr>
      <w:jc w:val="left"/>
      <w:widowControl/>
    </w:pPr>
    <w:rPr>
      <w:rFonts w:ascii="宋体" w:hAnsi="宋体" w:cs="宋体"/>
      <w:sz w:val="24"/>
    </w:rPr>
  </w:style>
  <w:style w:type="paragraph" w:styleId="1089" w:customStyle="1">
    <w:name w:val="表格内正文 Char Char Char"/>
    <w:pPr>
      <w:jc w:val="both"/>
      <w:spacing w:line="120" w:lineRule="atLeast"/>
      <w:widowControl w:val="off"/>
    </w:pPr>
  </w:style>
  <w:style w:type="paragraph" w:styleId="1090" w:customStyle="1">
    <w:name w:val="Style1"/>
    <w:basedOn w:val="772"/>
    <w:pPr>
      <w:numPr>
        <w:numId w:val="9"/>
      </w:numPr>
      <w:jc w:val="left"/>
      <w:widowControl/>
      <w:tabs>
        <w:tab w:val="left" w:pos="851" w:leader="none"/>
      </w:tabs>
    </w:pPr>
    <w:rPr>
      <w:rFonts w:ascii="宋体" w:hAnsi="宋体" w:cs="宋体"/>
      <w:sz w:val="24"/>
    </w:rPr>
  </w:style>
  <w:style w:type="paragraph" w:styleId="1091" w:customStyle="1">
    <w:name w:val="xl1132"/>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92" w:customStyle="1">
    <w:name w:val="xl1123"/>
    <w:basedOn w:val="772"/>
    <w:pPr>
      <w:jc w:val="left"/>
      <w:spacing w:before="100" w:beforeAutospacing="1" w:after="100" w:afterAutospacing="1"/>
      <w:widowControl/>
    </w:pPr>
    <w:rPr>
      <w:rFonts w:ascii="宋体" w:hAnsi="宋体" w:cs="宋体"/>
      <w:sz w:val="20"/>
    </w:rPr>
  </w:style>
  <w:style w:type="paragraph" w:styleId="1093" w:customStyle="1">
    <w:name w:val="xl1130"/>
    <w:basedOn w:val="77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094" w:customStyle="1">
    <w:name w:val="xl1138"/>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095" w:customStyle="1">
    <w:name w:val="apple-converted-space"/>
  </w:style>
  <w:style w:type="paragraph" w:styleId="1096" w:customStyle="1">
    <w:name w:val="_Style 1"/>
    <w:basedOn w:val="772"/>
    <w:qFormat/>
    <w:pPr>
      <w:ind w:firstLine="420"/>
      <w:spacing w:line="360" w:lineRule="auto"/>
    </w:pPr>
    <w:rPr>
      <w:rFonts w:cs="宋体"/>
    </w:rPr>
  </w:style>
  <w:style w:type="character" w:styleId="1097" w:customStyle="1">
    <w:name w:val="GW-标题3 Char1"/>
    <w:link w:val="1098"/>
    <w:qFormat/>
    <w:rPr>
      <w:rFonts w:ascii="Calibri" w:hAnsi="Calibri" w:eastAsia="仿宋_GB2312"/>
      <w:b/>
      <w:bCs/>
      <w:sz w:val="32"/>
      <w:szCs w:val="44"/>
    </w:rPr>
  </w:style>
  <w:style w:type="paragraph" w:styleId="1098" w:customStyle="1">
    <w:name w:val="GW-标题3"/>
    <w:basedOn w:val="772"/>
    <w:next w:val="772"/>
    <w:link w:val="1097"/>
    <w:qFormat/>
    <w:pPr>
      <w:ind w:right="101"/>
      <w:keepLines/>
      <w:keepNext/>
      <w:spacing w:before="312" w:after="312" w:line="360" w:lineRule="auto"/>
      <w:outlineLvl w:val="1"/>
    </w:pPr>
    <w:rPr>
      <w:rFonts w:ascii="Calibri" w:hAnsi="Calibri" w:eastAsia="仿宋_GB2312"/>
      <w:b/>
      <w:bCs/>
      <w:sz w:val="32"/>
      <w:szCs w:val="44"/>
    </w:rPr>
  </w:style>
  <w:style w:type="paragraph" w:styleId="1099" w:customStyle="1">
    <w:name w:val="表格正文"/>
    <w:basedOn w:val="772"/>
    <w:qFormat/>
    <w:pPr>
      <w:ind w:left="42" w:right="42"/>
      <w:jc w:val="left"/>
      <w:spacing w:line="360" w:lineRule="auto"/>
    </w:pPr>
    <w:rPr>
      <w:rFonts w:ascii="Calibri" w:hAnsi="Calibri" w:cs="黑体"/>
      <w:szCs w:val="22"/>
    </w:rPr>
  </w:style>
  <w:style w:type="paragraph" w:styleId="1100" w:customStyle="1">
    <w:name w:val="msonormal"/>
    <w:basedOn w:val="772"/>
    <w:pPr>
      <w:jc w:val="left"/>
      <w:spacing w:before="100" w:beforeAutospacing="1" w:after="100" w:afterAutospacing="1"/>
      <w:widowControl/>
    </w:pPr>
    <w:rPr>
      <w:rFonts w:ascii="宋体" w:hAnsi="宋体" w:cs="宋体"/>
      <w:sz w:val="24"/>
    </w:rPr>
  </w:style>
  <w:style w:type="paragraph" w:styleId="1101" w:customStyle="1">
    <w:name w:val="font9"/>
    <w:basedOn w:val="772"/>
    <w:pPr>
      <w:jc w:val="left"/>
      <w:spacing w:before="100" w:beforeAutospacing="1" w:after="100" w:afterAutospacing="1"/>
      <w:widowControl/>
    </w:pPr>
    <w:rPr>
      <w:sz w:val="20"/>
    </w:rPr>
  </w:style>
  <w:style w:type="paragraph" w:styleId="1102" w:customStyle="1">
    <w:name w:val="font10"/>
    <w:basedOn w:val="772"/>
    <w:pPr>
      <w:jc w:val="left"/>
      <w:spacing w:before="100" w:beforeAutospacing="1" w:after="100" w:afterAutospacing="1"/>
      <w:widowControl/>
    </w:pPr>
    <w:rPr>
      <w:rFonts w:ascii="宋体" w:hAnsi="宋体" w:cs="宋体"/>
      <w:color w:val="000000"/>
      <w:szCs w:val="21"/>
    </w:rPr>
  </w:style>
  <w:style w:type="paragraph" w:styleId="1103" w:customStyle="1">
    <w:name w:val="font12"/>
    <w:basedOn w:val="772"/>
    <w:pPr>
      <w:jc w:val="left"/>
      <w:spacing w:before="100" w:beforeAutospacing="1" w:after="100" w:afterAutospacing="1"/>
      <w:widowControl/>
    </w:pPr>
    <w:rPr>
      <w:rFonts w:ascii="等线" w:hAnsi="宋体" w:eastAsia="等线" w:cs="宋体"/>
      <w:color w:val="000000"/>
      <w:sz w:val="20"/>
    </w:rPr>
  </w:style>
  <w:style w:type="paragraph" w:styleId="1104" w:customStyle="1">
    <w:name w:val="font13"/>
    <w:basedOn w:val="772"/>
    <w:pPr>
      <w:jc w:val="left"/>
      <w:spacing w:before="100" w:beforeAutospacing="1" w:after="100" w:afterAutospacing="1"/>
      <w:widowControl/>
    </w:pPr>
    <w:rPr>
      <w:rFonts w:cs="Arial"/>
      <w:color w:val="000000"/>
      <w:szCs w:val="21"/>
    </w:rPr>
  </w:style>
  <w:style w:type="paragraph" w:styleId="1105" w:customStyle="1">
    <w:name w:val="font15"/>
    <w:basedOn w:val="772"/>
    <w:pPr>
      <w:jc w:val="left"/>
      <w:spacing w:before="100" w:beforeAutospacing="1" w:after="100" w:afterAutospacing="1"/>
      <w:widowControl/>
    </w:pPr>
    <w:rPr>
      <w:rFonts w:ascii="宋体" w:hAnsi="宋体" w:cs="宋体"/>
      <w:szCs w:val="21"/>
    </w:rPr>
  </w:style>
  <w:style w:type="paragraph" w:styleId="1106" w:customStyle="1">
    <w:name w:val="font16"/>
    <w:basedOn w:val="772"/>
    <w:pPr>
      <w:jc w:val="left"/>
      <w:spacing w:before="100" w:beforeAutospacing="1" w:after="100" w:afterAutospacing="1"/>
      <w:widowControl/>
    </w:pPr>
    <w:rPr>
      <w:rFonts w:ascii="宋体" w:hAnsi="宋体" w:cs="宋体"/>
      <w:color w:val="000000"/>
      <w:sz w:val="20"/>
    </w:rPr>
  </w:style>
  <w:style w:type="paragraph" w:styleId="1107" w:customStyle="1">
    <w:name w:val="font17"/>
    <w:basedOn w:val="772"/>
    <w:pPr>
      <w:jc w:val="left"/>
      <w:spacing w:before="100" w:beforeAutospacing="1" w:after="100" w:afterAutospacing="1"/>
      <w:widowControl/>
    </w:pPr>
    <w:rPr>
      <w:rFonts w:ascii="Courier New" w:hAnsi="Courier New" w:cs="Courier New"/>
      <w:color w:val="000000"/>
      <w:sz w:val="24"/>
    </w:rPr>
  </w:style>
  <w:style w:type="paragraph" w:styleId="1108" w:customStyle="1">
    <w:name w:val="font18"/>
    <w:basedOn w:val="772"/>
    <w:pPr>
      <w:jc w:val="left"/>
      <w:spacing w:before="100" w:beforeAutospacing="1" w:after="100" w:afterAutospacing="1"/>
      <w:widowControl/>
    </w:pPr>
    <w:rPr>
      <w:rFonts w:ascii="宋体" w:hAnsi="宋体" w:cs="宋体"/>
      <w:color w:val="000000"/>
      <w:sz w:val="22"/>
      <w:szCs w:val="22"/>
    </w:rPr>
  </w:style>
  <w:style w:type="paragraph" w:styleId="1109" w:customStyle="1">
    <w:name w:val="font19"/>
    <w:basedOn w:val="772"/>
    <w:pPr>
      <w:jc w:val="left"/>
      <w:spacing w:before="100" w:beforeAutospacing="1" w:after="100" w:afterAutospacing="1"/>
      <w:widowControl/>
    </w:pPr>
    <w:rPr>
      <w:rFonts w:ascii="宋体" w:hAnsi="宋体" w:cs="宋体"/>
      <w:sz w:val="20"/>
    </w:rPr>
  </w:style>
  <w:style w:type="paragraph" w:styleId="1110" w:customStyle="1">
    <w:name w:val="font20"/>
    <w:basedOn w:val="772"/>
    <w:pPr>
      <w:jc w:val="left"/>
      <w:spacing w:before="100" w:beforeAutospacing="1" w:after="100" w:afterAutospacing="1"/>
      <w:widowControl/>
    </w:pPr>
    <w:rPr>
      <w:rFonts w:ascii="宋体" w:hAnsi="宋体" w:cs="宋体"/>
      <w:sz w:val="18"/>
      <w:szCs w:val="18"/>
    </w:rPr>
  </w:style>
  <w:style w:type="paragraph" w:styleId="1111" w:customStyle="1">
    <w:name w:val="xl69"/>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2" w:customStyle="1">
    <w:name w:val="xl70"/>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3" w:customStyle="1">
    <w:name w:val="xl71"/>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14" w:customStyle="1">
    <w:name w:val="xl72"/>
    <w:basedOn w:val="77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5" w:customStyle="1">
    <w:name w:val="xl73"/>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6" w:customStyle="1">
    <w:name w:val="xl74"/>
    <w:basedOn w:val="77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7" w:customStyle="1">
    <w:name w:val="xl75"/>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18" w:customStyle="1">
    <w:name w:val="xl76"/>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19" w:customStyle="1">
    <w:name w:val="xl77"/>
    <w:basedOn w:val="77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0" w:customStyle="1">
    <w:name w:val="xl78"/>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1" w:customStyle="1">
    <w:name w:val="xl79"/>
    <w:basedOn w:val="77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22" w:customStyle="1">
    <w:name w:val="xl80"/>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3" w:customStyle="1">
    <w:name w:val="xl81"/>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4" w:customStyle="1">
    <w:name w:val="xl82"/>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5" w:customStyle="1">
    <w:name w:val="xl83"/>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126" w:customStyle="1">
    <w:name w:val="xl84"/>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27" w:customStyle="1">
    <w:name w:val="xl85"/>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28" w:customStyle="1">
    <w:name w:val="xl86"/>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29" w:customStyle="1">
    <w:name w:val="xl87"/>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0" w:customStyle="1">
    <w:name w:val="xl88"/>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31" w:customStyle="1">
    <w:name w:val="xl89"/>
    <w:basedOn w:val="77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32" w:customStyle="1">
    <w:name w:val="xl90"/>
    <w:basedOn w:val="772"/>
    <w:pPr>
      <w:jc w:val="left"/>
      <w:spacing w:before="100" w:beforeAutospacing="1" w:after="100" w:afterAutospacing="1"/>
      <w:widowControl/>
    </w:pPr>
    <w:rPr>
      <w:rFonts w:ascii="宋体" w:hAnsi="宋体" w:cs="宋体"/>
      <w:sz w:val="24"/>
    </w:rPr>
  </w:style>
  <w:style w:type="paragraph" w:styleId="1133" w:customStyle="1">
    <w:name w:val="样式 首行缩进:  0 字符"/>
    <w:basedOn w:val="772"/>
    <w:link w:val="1134"/>
    <w:qFormat/>
    <w:pPr>
      <w:ind w:firstLine="200"/>
      <w:spacing w:line="360" w:lineRule="auto"/>
    </w:pPr>
    <w:rPr>
      <w:rFonts w:cs="宋体"/>
      <w:sz w:val="24"/>
    </w:rPr>
  </w:style>
  <w:style w:type="character" w:styleId="1134" w:customStyle="1">
    <w:name w:val="样式 首行缩进:  0 字符 Char"/>
    <w:link w:val="1133"/>
    <w:qFormat/>
    <w:rPr>
      <w:rFonts w:ascii="Arial" w:hAnsi="Arial" w:cs="宋体"/>
      <w:sz w:val="24"/>
    </w:rPr>
  </w:style>
  <w:style w:type="paragraph" w:styleId="1135" w:customStyle="1">
    <w:name w:val="*正文"/>
    <w:basedOn w:val="772"/>
    <w:link w:val="1136"/>
    <w:qFormat/>
    <w:pPr>
      <w:ind w:firstLine="482"/>
      <w:spacing w:line="360" w:lineRule="auto"/>
    </w:pPr>
    <w:rPr>
      <w:sz w:val="24"/>
      <w:shd w:val="clear" w:color="auto" w:fill="ffffff"/>
    </w:rPr>
  </w:style>
  <w:style w:type="character" w:styleId="1136" w:customStyle="1">
    <w:name w:val="*正文 Char"/>
    <w:link w:val="1135"/>
    <w:qFormat/>
    <w:rPr>
      <w:sz w:val="24"/>
    </w:rPr>
  </w:style>
  <w:style w:type="character" w:styleId="1137" w:customStyle="1">
    <w:name w:val="列出段落 Char"/>
    <w:uiPriority w:val="99"/>
    <w:rPr>
      <w:rFonts w:ascii="等线"/>
      <w:sz w:val="24"/>
    </w:rPr>
  </w:style>
  <w:style w:type="paragraph" w:styleId="1138" w:customStyle="1">
    <w:name w:val="纯文本12"/>
    <w:basedOn w:val="772"/>
    <w:rPr>
      <w:rFonts w:hint="eastAsia" w:ascii="宋体" w:hAnsi="Courier New" w:eastAsia="楷体_GB2312"/>
      <w:sz w:val="28"/>
    </w:rPr>
  </w:style>
  <w:style w:type="paragraph" w:styleId="1139" w:customStyle="1">
    <w:name w:val="paragraph"/>
    <w:basedOn w:val="772"/>
    <w:pPr>
      <w:jc w:val="left"/>
      <w:spacing w:before="100" w:beforeAutospacing="1" w:after="100" w:afterAutospacing="1"/>
      <w:widowControl/>
    </w:pPr>
    <w:rPr>
      <w:rFonts w:ascii="宋体" w:hAnsi="宋体" w:cs="宋体"/>
      <w:sz w:val="24"/>
    </w:rPr>
  </w:style>
  <w:style w:type="paragraph" w:styleId="1140" w:customStyle="1">
    <w:name w:val="e表格"/>
    <w:basedOn w:val="772"/>
    <w:qFormat/>
    <w:pPr>
      <w:jc w:val="center"/>
    </w:pPr>
  </w:style>
  <w:style w:type="paragraph" w:styleId="1141" w:customStyle="1">
    <w:name w:val="首行缩进"/>
    <w:basedOn w:val="772"/>
    <w:qFormat/>
    <w:pPr>
      <w:ind w:firstLine="480"/>
      <w:jc w:val="left"/>
      <w:spacing w:line="360" w:lineRule="auto"/>
    </w:pPr>
    <w:rPr>
      <w:rFonts w:ascii="宋体" w:hAnsi="宋体"/>
      <w:sz w:val="24"/>
    </w:rPr>
  </w:style>
  <w:style w:type="paragraph" w:styleId="1142" w:customStyle="1">
    <w:name w:val="Table Paragraph"/>
    <w:basedOn w:val="772"/>
    <w:uiPriority w:val="1"/>
    <w:qFormat/>
    <w:pPr>
      <w:ind w:left="106"/>
      <w:jc w:val="left"/>
    </w:pPr>
    <w:rPr>
      <w:rFonts w:ascii="宋体" w:hAnsi="宋体" w:cs="宋体"/>
      <w:sz w:val="22"/>
      <w:szCs w:val="22"/>
      <w:u w:val="single"/>
      <w:lang w:val="zh-CN" w:bidi="zh-CN"/>
    </w:rPr>
  </w:style>
  <w:style w:type="paragraph" w:styleId="1143" w:customStyle="1">
    <w:name w:val="NormalIndent"/>
    <w:basedOn w:val="772"/>
    <w:uiPriority w:val="99"/>
    <w:qFormat/>
    <w:pPr>
      <w:ind w:firstLine="420"/>
      <w:jc w:val="left"/>
      <w:widowControl/>
    </w:pPr>
    <w:rPr>
      <w:rFonts w:eastAsia="楷体_GB2312"/>
      <w:sz w:val="24"/>
    </w:rPr>
  </w:style>
  <w:style w:type="character" w:styleId="1144" w:customStyle="1">
    <w:name w:val="NormalCharacter"/>
    <w:uiPriority w:val="99"/>
    <w:qFormat/>
  </w:style>
  <w:style w:type="character" w:styleId="1145" w:customStyle="1">
    <w:name w:val="未处理的提及1"/>
    <w:basedOn w:val="782"/>
    <w:uiPriority w:val="99"/>
    <w:semiHidden/>
    <w:unhideWhenUsed/>
    <w:qFormat/>
    <w:rPr>
      <w:color w:val="605e5c"/>
      <w:shd w:val="clear" w:color="auto" w:fill="e1dfdd"/>
    </w:rPr>
  </w:style>
  <w:style w:type="paragraph" w:styleId="1146">
    <w:name w:val="table of figures"/>
    <w:basedOn w:val="772"/>
    <w:next w:val="772"/>
    <w:uiPriority w:val="99"/>
    <w:pPr>
      <w:ind w:left="200" w:hanging="200"/>
    </w:pPr>
  </w:style>
  <w:style w:type="paragraph" w:styleId="1147">
    <w:name w:val="Body Text First Indent 2"/>
    <w:basedOn w:val="827"/>
    <w:link w:val="1148"/>
    <w:qFormat/>
    <w:pPr>
      <w:ind w:left="420" w:firstLine="420"/>
      <w:spacing w:after="120" w:line="360" w:lineRule="auto"/>
    </w:pPr>
    <w:rPr>
      <w:rFonts w:ascii="宋体" w:hAnsi="宋体" w:eastAsia="宋体"/>
    </w:rPr>
  </w:style>
  <w:style w:type="character" w:styleId="1148" w:customStyle="1">
    <w:name w:val="正文首行缩进 2 Char1"/>
    <w:basedOn w:val="826"/>
    <w:link w:val="1147"/>
    <w:rPr>
      <w:rFonts w:ascii="宋体" w:hAnsi="宋体" w:eastAsia="方正仿宋简体"/>
      <w:sz w:val="24"/>
    </w:rPr>
  </w:style>
  <w:style w:type="paragraph" w:styleId="1149" w:customStyle="1">
    <w:name w:val="首缩正文"/>
    <w:basedOn w:val="772"/>
    <w:link w:val="1150"/>
    <w:qFormat/>
    <w:pPr>
      <w:ind w:firstLine="200"/>
      <w:spacing w:line="600" w:lineRule="exact"/>
    </w:pPr>
    <w:rPr>
      <w:rFonts w:ascii="Times New Roman" w:hAnsi="Times New Roman" w:eastAsia="仿宋" w:cstheme="minorBidi"/>
      <w:sz w:val="28"/>
      <w:szCs w:val="22"/>
    </w:rPr>
  </w:style>
  <w:style w:type="character" w:styleId="1150" w:customStyle="1">
    <w:name w:val="首缩正文 Char"/>
    <w:basedOn w:val="782"/>
    <w:link w:val="1149"/>
    <w:qFormat/>
    <w:rPr>
      <w:rFonts w:ascii="Times New Roman" w:hAnsi="Times New Roman" w:eastAsia="仿宋" w:cstheme="minorBidi"/>
      <w:sz w:val="28"/>
      <w:szCs w:val="22"/>
    </w:rPr>
  </w:style>
  <w:style w:type="character" w:styleId="1151">
    <w:name w:val="Emphasis"/>
    <w:uiPriority w:val="20"/>
    <w:qFormat/>
    <w:rPr>
      <w:i/>
      <w:iCs/>
    </w:rPr>
  </w:style>
  <w:style w:type="character" w:styleId="1152">
    <w:name w:val="line number"/>
  </w:style>
  <w:style w:type="character" w:styleId="1153" w:customStyle="1">
    <w:name w:val="无间隔 Char"/>
    <w:uiPriority w:val="1"/>
    <w:rPr>
      <w:rFonts w:ascii="Calibri" w:hAnsi="Calibri" w:eastAsia="宋体" w:cs="Times New Roman"/>
      <w:sz w:val="22"/>
      <w:lang w:eastAsia="en-US" w:bidi="en-US"/>
    </w:rPr>
  </w:style>
  <w:style w:type="character" w:styleId="1154" w:customStyle="1">
    <w:name w:val="脚注文本 Char"/>
    <w:rPr>
      <w:rFonts w:ascii="Times New Roman" w:hAnsi="Times New Roman" w:eastAsia="宋体" w:cs="Times New Roman"/>
      <w:sz w:val="18"/>
      <w:szCs w:val="18"/>
    </w:rPr>
  </w:style>
  <w:style w:type="character" w:styleId="1155" w:customStyle="1">
    <w:name w:val="雅黑五号编号1.15间距 Char"/>
    <w:link w:val="1156"/>
    <w:rPr>
      <w:rFonts w:ascii="Times New Roman" w:hAnsi="Times New Roman"/>
      <w:sz w:val="24"/>
      <w:szCs w:val="24"/>
    </w:rPr>
  </w:style>
  <w:style w:type="paragraph" w:styleId="1156" w:customStyle="1">
    <w:name w:val="雅黑五号编号1.15间距"/>
    <w:basedOn w:val="772"/>
    <w:link w:val="1155"/>
    <w:qFormat/>
    <w:pPr>
      <w:ind w:left="840" w:right="2" w:hanging="420"/>
      <w:spacing w:line="276" w:lineRule="auto"/>
      <w:tabs>
        <w:tab w:val="num" w:pos="840" w:leader="none"/>
      </w:tabs>
    </w:pPr>
    <w:rPr>
      <w:rFonts w:ascii="Times New Roman" w:hAnsi="Times New Roman"/>
      <w:sz w:val="24"/>
      <w:szCs w:val="24"/>
    </w:rPr>
  </w:style>
  <w:style w:type="character" w:styleId="1157" w:customStyle="1">
    <w:name w:val="标题 6 Char"/>
    <w:rPr>
      <w:rFonts w:ascii="Arial" w:hAnsi="Arial" w:eastAsia="黑体"/>
      <w:b/>
      <w:bCs/>
      <w:sz w:val="24"/>
      <w:szCs w:val="24"/>
    </w:rPr>
  </w:style>
  <w:style w:type="character" w:styleId="1158" w:customStyle="1">
    <w:name w:val="标题 9 Char"/>
    <w:rPr>
      <w:rFonts w:ascii="Arial" w:hAnsi="Arial" w:eastAsia="黑体"/>
      <w:sz w:val="24"/>
      <w:szCs w:val="21"/>
    </w:rPr>
  </w:style>
  <w:style w:type="character" w:styleId="1159" w:customStyle="1">
    <w:name w:val="标题 7 Char"/>
    <w:rPr>
      <w:rFonts w:ascii="Times New Roman" w:hAnsi="Times New Roman"/>
      <w:b/>
      <w:bCs/>
      <w:sz w:val="24"/>
      <w:szCs w:val="24"/>
    </w:rPr>
  </w:style>
  <w:style w:type="character" w:styleId="1160" w:customStyle="1">
    <w:name w:val="标题 2 Char1"/>
    <w:rPr>
      <w:rFonts w:ascii="Arial" w:hAnsi="Arial" w:eastAsia="黑体"/>
      <w:b/>
      <w:bCs/>
      <w:sz w:val="30"/>
      <w:szCs w:val="32"/>
    </w:rPr>
  </w:style>
  <w:style w:type="character" w:styleId="1161" w:customStyle="1">
    <w:name w:val="标题 5 Char"/>
    <w:rPr>
      <w:rFonts w:ascii="Times New Roman" w:hAnsi="Times New Roman"/>
      <w:b/>
      <w:bCs/>
      <w:sz w:val="28"/>
      <w:szCs w:val="28"/>
    </w:rPr>
  </w:style>
  <w:style w:type="character" w:styleId="1162" w:customStyle="1">
    <w:name w:val="正文缩进 Char"/>
    <w:rPr>
      <w:rFonts w:ascii="Times New Roman" w:hAnsi="Times New Roman" w:eastAsia="宋体" w:cs="Times New Roman"/>
      <w:sz w:val="24"/>
      <w:szCs w:val="24"/>
    </w:rPr>
  </w:style>
  <w:style w:type="character" w:styleId="1163" w:customStyle="1">
    <w:name w:val="雅黑五号1.15间距 Char"/>
    <w:link w:val="1164"/>
    <w:rPr>
      <w:rFonts w:ascii="Times New Roman" w:hAnsi="Times New Roman"/>
      <w:szCs w:val="24"/>
    </w:rPr>
  </w:style>
  <w:style w:type="paragraph" w:styleId="1164" w:customStyle="1">
    <w:name w:val="雅黑五号1.15间距"/>
    <w:basedOn w:val="772"/>
    <w:link w:val="1163"/>
    <w:qFormat/>
    <w:pPr>
      <w:spacing w:line="276" w:lineRule="auto"/>
    </w:pPr>
    <w:rPr>
      <w:rFonts w:ascii="Times New Roman" w:hAnsi="Times New Roman"/>
      <w:szCs w:val="24"/>
    </w:rPr>
  </w:style>
  <w:style w:type="character" w:styleId="1165" w:customStyle="1">
    <w:name w:val="微软雅黑五号1.15间距 Char"/>
    <w:link w:val="1166"/>
    <w:rPr>
      <w:rFonts w:ascii="Times New Roman" w:hAnsi="Times New Roman"/>
      <w:szCs w:val="24"/>
    </w:rPr>
  </w:style>
  <w:style w:type="paragraph" w:styleId="1166" w:customStyle="1">
    <w:name w:val="微软雅黑五号1.15间距"/>
    <w:basedOn w:val="772"/>
    <w:link w:val="1165"/>
    <w:qFormat/>
    <w:pPr>
      <w:ind w:left="424"/>
      <w:spacing w:line="276" w:lineRule="auto"/>
      <w:tabs>
        <w:tab w:val="left" w:pos="1380" w:leader="none"/>
      </w:tabs>
    </w:pPr>
    <w:rPr>
      <w:rFonts w:ascii="Times New Roman" w:hAnsi="Times New Roman"/>
      <w:szCs w:val="24"/>
    </w:rPr>
  </w:style>
  <w:style w:type="character" w:styleId="1167" w:customStyle="1">
    <w:name w:val="文档结构图 Char"/>
    <w:rPr>
      <w:rFonts w:ascii="Times New Roman" w:hAnsi="Times New Roman" w:eastAsia="宋体" w:cs="Times New Roman"/>
      <w:szCs w:val="24"/>
      <w:shd w:val="clear" w:color="auto" w:fill="000080"/>
    </w:rPr>
  </w:style>
  <w:style w:type="character" w:styleId="1168" w:customStyle="1">
    <w:name w:val="tytytyty Char1"/>
    <w:link w:val="1169"/>
    <w:rPr>
      <w:rFonts w:ascii="Times New Roman" w:hAnsi="Times New Roman"/>
      <w:sz w:val="24"/>
      <w:szCs w:val="24"/>
      <w:lang w:eastAsia="ar-SA"/>
    </w:rPr>
  </w:style>
  <w:style w:type="paragraph" w:styleId="1169" w:customStyle="1">
    <w:name w:val="tytytyty"/>
    <w:basedOn w:val="772"/>
    <w:link w:val="1168"/>
    <w:pPr>
      <w:ind w:left="359" w:firstLine="480"/>
      <w:spacing w:line="360" w:lineRule="auto"/>
    </w:pPr>
    <w:rPr>
      <w:rFonts w:ascii="Times New Roman" w:hAnsi="Times New Roman"/>
      <w:sz w:val="24"/>
      <w:szCs w:val="24"/>
      <w:lang w:eastAsia="ar-SA"/>
    </w:rPr>
  </w:style>
  <w:style w:type="character" w:styleId="1170" w:customStyle="1">
    <w:name w:val="列表1 Char"/>
    <w:rPr>
      <w:rFonts w:ascii="Times New Roman" w:hAnsi="Times New Roman"/>
      <w:sz w:val="24"/>
    </w:rPr>
  </w:style>
  <w:style w:type="character" w:styleId="1171" w:customStyle="1">
    <w:name w:val="签名 Char"/>
    <w:link w:val="1172"/>
    <w:rPr>
      <w:rFonts w:ascii="Times New Roman" w:hAnsi="Times New Roman"/>
      <w:b/>
      <w:sz w:val="32"/>
    </w:rPr>
  </w:style>
  <w:style w:type="paragraph" w:styleId="1172">
    <w:name w:val="Signature"/>
    <w:basedOn w:val="772"/>
    <w:link w:val="1171"/>
    <w:pPr>
      <w:jc w:val="center"/>
      <w:spacing w:line="360" w:lineRule="auto"/>
      <w:tabs>
        <w:tab w:val="left" w:pos="905" w:leader="none"/>
        <w:tab w:val="left" w:pos="935" w:leader="none"/>
      </w:tabs>
    </w:pPr>
    <w:rPr>
      <w:rFonts w:ascii="Times New Roman" w:hAnsi="Times New Roman"/>
      <w:b/>
      <w:sz w:val="32"/>
    </w:rPr>
  </w:style>
  <w:style w:type="character" w:styleId="1173" w:customStyle="1">
    <w:name w:val="s201"/>
    <w:rPr>
      <w:rFonts w:hint="default" w:ascii="Wingdings" w:hAnsi="Wingdings"/>
      <w:b w:val="0"/>
      <w:bCs w:val="0"/>
      <w:i w:val="0"/>
      <w:iCs w:val="0"/>
      <w:strike w:val="0"/>
      <w:color w:val="000000"/>
      <w:sz w:val="21"/>
      <w:szCs w:val="21"/>
      <w:u w:val="none"/>
    </w:rPr>
  </w:style>
  <w:style w:type="character" w:styleId="1174" w:customStyle="1">
    <w:name w:val="正文标准格式 Char"/>
    <w:link w:val="1175"/>
    <w:rPr>
      <w:rFonts w:ascii="Verdana" w:hAnsi="Verdana" w:eastAsia="华文细黑"/>
      <w:szCs w:val="24"/>
    </w:rPr>
  </w:style>
  <w:style w:type="paragraph" w:styleId="1175" w:customStyle="1">
    <w:name w:val="正文标准格式"/>
    <w:link w:val="1174"/>
    <w:pPr>
      <w:ind w:firstLine="431"/>
      <w:spacing w:line="360" w:lineRule="auto"/>
    </w:pPr>
    <w:rPr>
      <w:rFonts w:ascii="Verdana" w:hAnsi="Verdana" w:eastAsia="华文细黑"/>
      <w:szCs w:val="24"/>
    </w:rPr>
  </w:style>
  <w:style w:type="character" w:styleId="1176" w:customStyle="1">
    <w:name w:val="h21"/>
    <w:rPr>
      <w:rFonts w:hint="eastAsia" w:ascii="宋体" w:hAnsi="宋体" w:eastAsia="宋体"/>
      <w:b/>
      <w:bCs/>
      <w:i w:val="0"/>
      <w:iCs w:val="0"/>
      <w:strike w:val="0"/>
      <w:color w:val="000000"/>
      <w:sz w:val="24"/>
      <w:szCs w:val="24"/>
      <w:u w:val="none"/>
    </w:rPr>
  </w:style>
  <w:style w:type="character" w:styleId="1177" w:customStyle="1">
    <w:name w:val="标题 Char"/>
    <w:rPr>
      <w:rFonts w:ascii="Arial" w:hAnsi="Arial" w:eastAsia="宋体" w:cs="Arial"/>
      <w:b/>
      <w:bCs/>
      <w:sz w:val="32"/>
      <w:szCs w:val="32"/>
    </w:rPr>
  </w:style>
  <w:style w:type="character" w:styleId="1178" w:customStyle="1">
    <w:name w:val="s181"/>
    <w:rPr>
      <w:rFonts w:hint="eastAsia" w:ascii="黑体" w:hAnsi="黑体" w:eastAsia="黑体"/>
      <w:b w:val="0"/>
      <w:bCs w:val="0"/>
      <w:i w:val="0"/>
      <w:iCs w:val="0"/>
      <w:strike w:val="0"/>
      <w:color w:val="000000"/>
      <w:sz w:val="28"/>
      <w:szCs w:val="28"/>
      <w:u w:val="none"/>
    </w:rPr>
  </w:style>
  <w:style w:type="character" w:styleId="1179" w:customStyle="1">
    <w:name w:val="MM Topic 2 Char"/>
    <w:link w:val="1180"/>
    <w:rPr>
      <w:rFonts w:ascii="Cambria" w:hAnsi="Cambria"/>
      <w:b/>
      <w:bCs/>
      <w:sz w:val="32"/>
      <w:szCs w:val="32"/>
    </w:rPr>
  </w:style>
  <w:style w:type="paragraph" w:styleId="1180" w:customStyle="1">
    <w:name w:val="MM Topic 2"/>
    <w:basedOn w:val="774"/>
    <w:link w:val="1179"/>
    <w:pPr>
      <w:spacing w:before="260" w:after="260" w:line="415" w:lineRule="auto"/>
    </w:pPr>
    <w:rPr>
      <w:rFonts w:ascii="Cambria" w:hAnsi="Cambria"/>
      <w:sz w:val="32"/>
    </w:rPr>
  </w:style>
  <w:style w:type="character" w:styleId="1181" w:customStyle="1">
    <w:name w:val="boldbodycopy"/>
    <w:basedOn w:val="782"/>
  </w:style>
  <w:style w:type="character" w:styleId="1182" w:customStyle="1">
    <w:name w:val="日期 Char"/>
    <w:uiPriority w:val="99"/>
    <w:rPr>
      <w:rFonts w:ascii="Times New Roman" w:hAnsi="Times New Roman"/>
      <w:sz w:val="24"/>
      <w:szCs w:val="24"/>
    </w:rPr>
  </w:style>
  <w:style w:type="character" w:styleId="1183" w:customStyle="1">
    <w:name w:val="页眉 Char"/>
    <w:uiPriority w:val="99"/>
    <w:rPr>
      <w:sz w:val="18"/>
      <w:szCs w:val="18"/>
    </w:rPr>
  </w:style>
  <w:style w:type="character" w:styleId="1184" w:customStyle="1">
    <w:name w:val="hei181"/>
  </w:style>
  <w:style w:type="character" w:styleId="1185" w:customStyle="1">
    <w:name w:val="Neu-T2 (文字)"/>
    <w:link w:val="1186"/>
    <w:rPr>
      <w:rFonts w:ascii="宋体" w:hAnsi="宋体" w:cs="宋体"/>
      <w:b/>
      <w:sz w:val="30"/>
      <w:szCs w:val="32"/>
    </w:rPr>
  </w:style>
  <w:style w:type="paragraph" w:styleId="1186" w:customStyle="1">
    <w:name w:val="Neu-T2"/>
    <w:basedOn w:val="774"/>
    <w:link w:val="1185"/>
    <w:pPr>
      <w:numPr>
        <w:ilvl w:val="1"/>
        <w:numId w:val="19"/>
      </w:numPr>
      <w:ind w:left="1202"/>
      <w:jc w:val="left"/>
      <w:keepLines w:val="0"/>
      <w:spacing w:line="700" w:lineRule="exact"/>
      <w:widowControl/>
    </w:pPr>
    <w:rPr>
      <w:rFonts w:ascii="宋体" w:hAnsi="宋体" w:cs="宋体"/>
      <w:bCs w:val="0"/>
      <w:sz w:val="30"/>
    </w:rPr>
  </w:style>
  <w:style w:type="character" w:styleId="1187" w:customStyle="1">
    <w:name w:val="s101"/>
    <w:rPr>
      <w:rFonts w:hint="default" w:ascii="Arial" w:hAnsi="Arial" w:cs="Arial"/>
      <w:b w:val="0"/>
      <w:bCs w:val="0"/>
      <w:i w:val="0"/>
      <w:iCs w:val="0"/>
      <w:strike w:val="0"/>
      <w:color w:val="000000"/>
      <w:sz w:val="24"/>
      <w:szCs w:val="24"/>
      <w:u w:val="none"/>
    </w:rPr>
  </w:style>
  <w:style w:type="character" w:styleId="1188" w:customStyle="1">
    <w:name w:val="已访问的超链接1"/>
    <w:rPr>
      <w:color w:val="800080"/>
      <w:u w:val="single"/>
    </w:rPr>
  </w:style>
  <w:style w:type="character" w:styleId="1189" w:customStyle="1">
    <w:name w:val="s111"/>
    <w:rPr>
      <w:rFonts w:hint="default" w:ascii="Times New Roman" w:hAnsi="Times New Roman" w:cs="Times New Roman"/>
      <w:b/>
      <w:bCs/>
      <w:i w:val="0"/>
      <w:iCs w:val="0"/>
      <w:strike w:val="0"/>
      <w:color w:val="000000"/>
      <w:sz w:val="24"/>
      <w:szCs w:val="24"/>
      <w:u w:val="none"/>
    </w:rPr>
  </w:style>
  <w:style w:type="character" w:styleId="1190" w:customStyle="1">
    <w:name w:val="汗水正文 Char"/>
    <w:link w:val="1191"/>
    <w:rPr>
      <w:sz w:val="24"/>
      <w:szCs w:val="24"/>
    </w:rPr>
  </w:style>
  <w:style w:type="paragraph" w:styleId="1191" w:customStyle="1">
    <w:name w:val="汗水正文"/>
    <w:basedOn w:val="772"/>
    <w:link w:val="1190"/>
    <w:pPr>
      <w:ind w:right="-360" w:firstLine="420"/>
      <w:jc w:val="left"/>
      <w:spacing w:before="120" w:after="160" w:line="360" w:lineRule="auto"/>
      <w:widowControl/>
    </w:pPr>
    <w:rPr>
      <w:sz w:val="24"/>
      <w:szCs w:val="24"/>
    </w:rPr>
  </w:style>
  <w:style w:type="character" w:styleId="1192" w:customStyle="1">
    <w:name w:val="s241"/>
    <w:rPr>
      <w:rFonts w:hint="default" w:ascii="Arial" w:hAnsi="Arial" w:cs="Arial"/>
      <w:b w:val="0"/>
      <w:bCs w:val="0"/>
      <w:i w:val="0"/>
      <w:iCs w:val="0"/>
      <w:strike w:val="0"/>
      <w:color w:val="000000"/>
      <w:sz w:val="18"/>
      <w:szCs w:val="18"/>
      <w:u w:val="none"/>
    </w:rPr>
  </w:style>
  <w:style w:type="character" w:styleId="1193" w:customStyle="1">
    <w:name w:val="HTML 预设格式 Char"/>
    <w:uiPriority w:val="99"/>
    <w:rPr>
      <w:rFonts w:ascii="Arial Unicode MS" w:hAnsi="Arial Unicode MS" w:eastAsia="Arial Unicode MS" w:cs="Arial Unicode MS"/>
      <w:sz w:val="20"/>
      <w:szCs w:val="20"/>
    </w:rPr>
  </w:style>
  <w:style w:type="character" w:styleId="1194" w:customStyle="1">
    <w:name w:val="s151"/>
    <w:rPr>
      <w:rFonts w:hint="eastAsia" w:ascii="宋体" w:hAnsi="宋体" w:eastAsia="宋体"/>
      <w:b w:val="0"/>
      <w:bCs w:val="0"/>
      <w:i w:val="0"/>
      <w:iCs w:val="0"/>
      <w:strike w:val="0"/>
      <w:color w:val="000000"/>
      <w:sz w:val="21"/>
      <w:szCs w:val="21"/>
      <w:u w:val="none"/>
    </w:rPr>
  </w:style>
  <w:style w:type="character" w:styleId="1195" w:customStyle="1">
    <w:name w:val="批注框文本 Char"/>
    <w:uiPriority w:val="99"/>
    <w:rPr>
      <w:rFonts w:ascii="Times New Roman" w:hAnsi="Times New Roman" w:eastAsia="宋体" w:cs="Times New Roman"/>
      <w:sz w:val="18"/>
      <w:szCs w:val="18"/>
    </w:rPr>
  </w:style>
  <w:style w:type="character" w:styleId="1196" w:customStyle="1">
    <w:name w:val="s71"/>
    <w:rPr>
      <w:rFonts w:hint="eastAsia" w:ascii="黑体" w:hAnsi="黑体" w:eastAsia="黑体"/>
      <w:b w:val="0"/>
      <w:bCs w:val="0"/>
      <w:i w:val="0"/>
      <w:iCs w:val="0"/>
      <w:strike w:val="0"/>
      <w:color w:val="000000"/>
      <w:sz w:val="44"/>
      <w:szCs w:val="44"/>
      <w:u w:val="none"/>
    </w:rPr>
  </w:style>
  <w:style w:type="character" w:styleId="1197" w:customStyle="1">
    <w:name w:val="正文（首行缩进2字符） Char"/>
    <w:link w:val="1198"/>
    <w:rPr>
      <w:rFonts w:ascii="Times New Roman" w:hAnsi="Times New Roman"/>
      <w:sz w:val="24"/>
      <w:szCs w:val="24"/>
    </w:rPr>
  </w:style>
  <w:style w:type="paragraph" w:styleId="1198" w:customStyle="1">
    <w:name w:val="正文（首行缩进2字符）"/>
    <w:basedOn w:val="772"/>
    <w:link w:val="1197"/>
    <w:pPr>
      <w:ind w:firstLine="480"/>
      <w:spacing w:line="360" w:lineRule="auto"/>
    </w:pPr>
    <w:rPr>
      <w:rFonts w:ascii="Times New Roman" w:hAnsi="Times New Roman"/>
      <w:sz w:val="24"/>
      <w:szCs w:val="24"/>
    </w:rPr>
  </w:style>
  <w:style w:type="character" w:styleId="1199" w:customStyle="1">
    <w:name w:val="s131"/>
    <w:rPr>
      <w:rFonts w:hint="eastAsia" w:ascii="黑体" w:hAnsi="黑体" w:eastAsia="黑体"/>
      <w:b w:val="0"/>
      <w:bCs w:val="0"/>
      <w:i w:val="0"/>
      <w:iCs w:val="0"/>
      <w:strike w:val="0"/>
      <w:color w:val="000000"/>
      <w:sz w:val="20"/>
      <w:szCs w:val="20"/>
      <w:u w:val="none"/>
    </w:rPr>
  </w:style>
  <w:style w:type="character" w:styleId="1200" w:customStyle="1">
    <w:name w:val="Neu-Text Char"/>
    <w:link w:val="1201"/>
    <w:rPr>
      <w:rFonts w:ascii="Century" w:hAnsi="Century"/>
      <w:spacing w:val="16"/>
      <w:sz w:val="28"/>
      <w:szCs w:val="24"/>
    </w:rPr>
  </w:style>
  <w:style w:type="paragraph" w:styleId="1201" w:customStyle="1">
    <w:name w:val="Neu-Text"/>
    <w:basedOn w:val="883"/>
    <w:link w:val="1200"/>
    <w:pPr>
      <w:jc w:val="left"/>
      <w:spacing w:line="600" w:lineRule="exact"/>
    </w:pPr>
    <w:rPr>
      <w:rFonts w:ascii="Century" w:hAnsi="Century" w:eastAsia="宋体"/>
      <w:spacing w:val="16"/>
      <w:position w:val="0"/>
      <w:sz w:val="28"/>
      <w:szCs w:val="24"/>
    </w:rPr>
  </w:style>
  <w:style w:type="character" w:styleId="1202" w:customStyle="1">
    <w:name w:val="标题 4 Char"/>
    <w:rPr>
      <w:rFonts w:ascii="Arial" w:hAnsi="Arial" w:eastAsia="黑体"/>
      <w:b/>
      <w:bCs/>
      <w:sz w:val="28"/>
      <w:szCs w:val="28"/>
    </w:rPr>
  </w:style>
  <w:style w:type="character" w:styleId="1203" w:customStyle="1">
    <w:name w:val="s191"/>
    <w:rPr>
      <w:rFonts w:hint="default" w:ascii="Times New Roman" w:hAnsi="Times New Roman" w:cs="Times New Roman"/>
      <w:b w:val="0"/>
      <w:bCs w:val="0"/>
      <w:i w:val="0"/>
      <w:iCs w:val="0"/>
      <w:strike w:val="0"/>
      <w:color w:val="000000"/>
      <w:sz w:val="21"/>
      <w:szCs w:val="21"/>
      <w:u w:val="none"/>
    </w:rPr>
  </w:style>
  <w:style w:type="character" w:styleId="1204" w:customStyle="1">
    <w:name w:val="正文首行缩进 2 Char"/>
    <w:link w:val="1205"/>
    <w:rPr>
      <w:rFonts w:ascii="Times New Roman" w:hAnsi="Times New Roman"/>
      <w:szCs w:val="22"/>
    </w:rPr>
  </w:style>
  <w:style w:type="paragraph" w:styleId="1205" w:customStyle="1">
    <w:name w:val="StGen0"/>
    <w:basedOn w:val="772"/>
    <w:next w:val="772"/>
    <w:link w:val="1204"/>
    <w:pPr>
      <w:ind w:left="960"/>
      <w:jc w:val="left"/>
      <w:spacing w:line="360" w:lineRule="auto"/>
    </w:pPr>
    <w:rPr>
      <w:rFonts w:ascii="Times New Roman" w:hAnsi="Times New Roman"/>
      <w:szCs w:val="22"/>
    </w:rPr>
  </w:style>
  <w:style w:type="character" w:styleId="1206" w:customStyle="1">
    <w:name w:val="样式 样式 首行缩进:  0.74 厘米 行距: 1.5 倍行距 + (西文) Times New Roman (中文) 华文... Char"/>
    <w:link w:val="1207"/>
    <w:rPr>
      <w:rFonts w:ascii="Times New Roman" w:hAnsi="Times New Roman" w:eastAsia="华文细黑" w:cs="宋体"/>
    </w:rPr>
  </w:style>
  <w:style w:type="paragraph" w:styleId="1207" w:customStyle="1">
    <w:name w:val="样式 样式 首行缩进:  0.74 厘米 行距: 1.5 倍行距 + (西文) Times New Roman (中文) 华文..."/>
    <w:basedOn w:val="772"/>
    <w:link w:val="1206"/>
    <w:pPr>
      <w:ind w:firstLine="420"/>
      <w:spacing w:line="360" w:lineRule="auto"/>
    </w:pPr>
    <w:rPr>
      <w:rFonts w:ascii="Times New Roman" w:hAnsi="Times New Roman" w:eastAsia="华文细黑" w:cs="宋体"/>
    </w:rPr>
  </w:style>
  <w:style w:type="character" w:styleId="1208" w:customStyle="1">
    <w:name w:val="样式 首行缩进:  0.74 厘米 行距: 1.5 倍行距 Char"/>
    <w:link w:val="1209"/>
    <w:rPr>
      <w:rFonts w:cs="宋体"/>
      <w:sz w:val="24"/>
    </w:rPr>
  </w:style>
  <w:style w:type="paragraph" w:styleId="1209" w:customStyle="1">
    <w:name w:val="样式 首行缩进:  0.74 厘米 行距: 1.5 倍行距"/>
    <w:basedOn w:val="772"/>
    <w:link w:val="1208"/>
    <w:pPr>
      <w:ind w:firstLine="420"/>
      <w:spacing w:line="360" w:lineRule="auto"/>
    </w:pPr>
    <w:rPr>
      <w:rFonts w:cs="宋体"/>
      <w:sz w:val="24"/>
    </w:rPr>
  </w:style>
  <w:style w:type="character" w:styleId="1210" w:customStyle="1">
    <w:name w:val="新正文 Char"/>
    <w:link w:val="1211"/>
    <w:rPr>
      <w:sz w:val="24"/>
      <w:szCs w:val="24"/>
    </w:rPr>
  </w:style>
  <w:style w:type="paragraph" w:styleId="1211" w:customStyle="1">
    <w:name w:val="新正文"/>
    <w:basedOn w:val="772"/>
    <w:link w:val="1210"/>
    <w:pPr>
      <w:ind w:firstLine="200"/>
      <w:spacing w:line="360" w:lineRule="auto"/>
    </w:pPr>
    <w:rPr>
      <w:sz w:val="24"/>
      <w:szCs w:val="24"/>
    </w:rPr>
  </w:style>
  <w:style w:type="character" w:styleId="1212" w:customStyle="1">
    <w:name w:val="s161"/>
    <w:rPr>
      <w:rFonts w:hint="default" w:ascii="Wingdings" w:hAnsi="Wingdings"/>
      <w:b w:val="0"/>
      <w:bCs w:val="0"/>
      <w:i w:val="0"/>
      <w:iCs w:val="0"/>
      <w:strike w:val="0"/>
      <w:color w:val="000000"/>
      <w:sz w:val="24"/>
      <w:szCs w:val="24"/>
      <w:u w:val="none"/>
    </w:rPr>
  </w:style>
  <w:style w:type="character" w:styleId="1213" w:customStyle="1">
    <w:name w:val="t_tag"/>
  </w:style>
  <w:style w:type="character" w:styleId="1214" w:customStyle="1">
    <w:name w:val="Neu-T4 (文字)"/>
    <w:link w:val="1215"/>
    <w:rPr>
      <w:rFonts w:ascii="宋体" w:hAnsi="宋体" w:cs="宋体"/>
      <w:bCs/>
      <w:sz w:val="24"/>
      <w:szCs w:val="24"/>
      <w:lang w:eastAsia="ja-JP"/>
    </w:rPr>
  </w:style>
  <w:style w:type="paragraph" w:styleId="1215" w:customStyle="1">
    <w:name w:val="Neu-T4"/>
    <w:basedOn w:val="776"/>
    <w:link w:val="1214"/>
    <w:pPr>
      <w:numPr>
        <w:ilvl w:val="3"/>
        <w:numId w:val="19"/>
      </w:numPr>
      <w:ind w:left="1985" w:hanging="1985"/>
      <w:jc w:val="left"/>
      <w:keepLines w:val="0"/>
      <w:spacing w:line="700" w:lineRule="exact"/>
    </w:pPr>
    <w:rPr>
      <w:rFonts w:ascii="宋体" w:hAnsi="宋体" w:eastAsia="宋体" w:cs="宋体"/>
      <w:b w:val="0"/>
      <w:sz w:val="24"/>
      <w:szCs w:val="24"/>
      <w:lang w:eastAsia="ja-JP"/>
    </w:rPr>
  </w:style>
  <w:style w:type="character" w:styleId="1216" w:customStyle="1">
    <w:name w:val="cn_text1"/>
    <w:rPr>
      <w:rFonts w:ascii="宋体" w:hAnsi="宋体" w:eastAsia="宋体"/>
      <w:sz w:val="28"/>
      <w:szCs w:val="28"/>
      <w:lang w:val="en-US" w:eastAsia="zh-CN" w:bidi="ar-SA"/>
    </w:rPr>
  </w:style>
  <w:style w:type="character" w:styleId="1217" w:customStyle="1">
    <w:name w:val="样式6 Char"/>
    <w:link w:val="1218"/>
    <w:rPr>
      <w:rFonts w:ascii="宋体" w:hAnsi="宋体"/>
      <w:sz w:val="24"/>
      <w:szCs w:val="24"/>
      <w:lang w:eastAsia="en-US" w:bidi="en-US"/>
    </w:rPr>
  </w:style>
  <w:style w:type="paragraph" w:styleId="1218" w:customStyle="1">
    <w:name w:val="样式6"/>
    <w:basedOn w:val="829"/>
    <w:link w:val="1217"/>
    <w:qFormat/>
    <w:pPr>
      <w:contextualSpacing/>
      <w:ind w:left="1279" w:right="34" w:firstLine="0"/>
      <w:jc w:val="left"/>
      <w:spacing w:after="200"/>
      <w:widowControl/>
      <w:tabs>
        <w:tab w:val="num" w:pos="1279" w:leader="none"/>
      </w:tabs>
    </w:pPr>
    <w:rPr>
      <w:rFonts w:ascii="宋体" w:hAnsi="宋体"/>
      <w:szCs w:val="24"/>
      <w:lang w:eastAsia="en-US" w:bidi="en-US"/>
    </w:rPr>
  </w:style>
  <w:style w:type="character" w:styleId="1219" w:customStyle="1">
    <w:name w:val="Neu-T3 Char"/>
    <w:link w:val="1220"/>
    <w:rPr>
      <w:rFonts w:ascii="宋体" w:hAnsi="宋体" w:cs="宋体"/>
      <w:b/>
      <w:sz w:val="28"/>
      <w:szCs w:val="28"/>
    </w:rPr>
  </w:style>
  <w:style w:type="paragraph" w:styleId="1220" w:customStyle="1">
    <w:name w:val="Neu-T3"/>
    <w:basedOn w:val="775"/>
    <w:link w:val="1219"/>
    <w:pPr>
      <w:numPr>
        <w:ilvl w:val="2"/>
        <w:numId w:val="19"/>
      </w:numPr>
      <w:jc w:val="left"/>
      <w:keepLines w:val="0"/>
      <w:spacing w:before="0" w:after="0" w:line="700" w:lineRule="exact"/>
    </w:pPr>
    <w:rPr>
      <w:rFonts w:ascii="宋体" w:hAnsi="宋体" w:cs="宋体"/>
      <w:bCs w:val="0"/>
      <w:sz w:val="28"/>
      <w:szCs w:val="28"/>
    </w:rPr>
  </w:style>
  <w:style w:type="character" w:styleId="1221" w:customStyle="1">
    <w:name w:val="p1"/>
    <w:rPr>
      <w:rFonts w:hint="eastAsia" w:ascii="宋体" w:hAnsi="宋体" w:eastAsia="宋体"/>
      <w:b w:val="0"/>
      <w:bCs w:val="0"/>
      <w:i w:val="0"/>
      <w:iCs w:val="0"/>
      <w:strike w:val="0"/>
      <w:color w:val="000000"/>
      <w:sz w:val="24"/>
      <w:szCs w:val="24"/>
      <w:u w:val="none"/>
    </w:rPr>
  </w:style>
  <w:style w:type="character" w:styleId="1222" w:customStyle="1">
    <w:name w:val="标准正文 Char"/>
    <w:link w:val="1223"/>
    <w:rPr>
      <w:sz w:val="24"/>
    </w:rPr>
  </w:style>
  <w:style w:type="paragraph" w:styleId="1223" w:customStyle="1">
    <w:name w:val="标准正文"/>
    <w:basedOn w:val="821"/>
    <w:next w:val="1198"/>
    <w:link w:val="1222"/>
    <w:pPr>
      <w:ind w:firstLine="482"/>
      <w:jc w:val="both"/>
      <w:spacing w:before="60" w:after="60" w:line="360" w:lineRule="auto"/>
    </w:pPr>
    <w:rPr>
      <w:rFonts w:eastAsia="宋体"/>
    </w:rPr>
  </w:style>
  <w:style w:type="character" w:styleId="1224" w:customStyle="1">
    <w:name w:val="s211"/>
    <w:rPr>
      <w:rFonts w:hint="default" w:ascii="Calibri" w:hAnsi="Calibri"/>
      <w:b w:val="0"/>
      <w:bCs w:val="0"/>
      <w:i w:val="0"/>
      <w:iCs w:val="0"/>
      <w:strike w:val="0"/>
      <w:color w:val="000000"/>
      <w:sz w:val="21"/>
      <w:szCs w:val="21"/>
      <w:u w:val="none"/>
    </w:rPr>
  </w:style>
  <w:style w:type="character" w:styleId="1225" w:customStyle="1">
    <w:name w:val="称呼 Char"/>
    <w:link w:val="1226"/>
    <w:rPr>
      <w:rFonts w:ascii="Times New Roman" w:hAnsi="Times New Roman"/>
      <w:sz w:val="24"/>
    </w:rPr>
  </w:style>
  <w:style w:type="paragraph" w:styleId="1226">
    <w:name w:val="Salutation"/>
    <w:basedOn w:val="772"/>
    <w:next w:val="772"/>
    <w:link w:val="1225"/>
    <w:pPr>
      <w:spacing w:before="60"/>
    </w:pPr>
    <w:rPr>
      <w:rFonts w:ascii="Times New Roman" w:hAnsi="Times New Roman"/>
      <w:sz w:val="24"/>
    </w:rPr>
  </w:style>
  <w:style w:type="character" w:styleId="1227" w:customStyle="1">
    <w:name w:val="样式 首行缩进:  2 字符5 Char"/>
    <w:link w:val="1228"/>
    <w:rPr>
      <w:rFonts w:ascii="Times New Roman" w:hAnsi="Times New Roman" w:cs="宋体"/>
      <w:sz w:val="24"/>
    </w:rPr>
  </w:style>
  <w:style w:type="paragraph" w:styleId="1228" w:customStyle="1">
    <w:name w:val="样式 首行缩进:  2 字符5"/>
    <w:basedOn w:val="772"/>
    <w:link w:val="1227"/>
    <w:pPr>
      <w:ind w:firstLine="480"/>
      <w:spacing w:before="120" w:line="360" w:lineRule="auto"/>
    </w:pPr>
    <w:rPr>
      <w:rFonts w:ascii="Times New Roman" w:hAnsi="Times New Roman" w:cs="宋体"/>
      <w:sz w:val="24"/>
    </w:rPr>
  </w:style>
  <w:style w:type="character" w:styleId="1229" w:customStyle="1">
    <w:name w:val="正文文本缩进 3 Char"/>
    <w:rPr>
      <w:rFonts w:ascii="宋体" w:hAnsi="Times New Roman" w:eastAsia="宋体" w:cs="Times New Roman"/>
      <w:szCs w:val="20"/>
    </w:rPr>
  </w:style>
  <w:style w:type="character" w:styleId="1230" w:customStyle="1">
    <w:name w:val="页脚 Char"/>
    <w:uiPriority w:val="99"/>
    <w:rPr>
      <w:sz w:val="18"/>
      <w:szCs w:val="18"/>
    </w:rPr>
  </w:style>
  <w:style w:type="character" w:styleId="1231" w:customStyle="1">
    <w:name w:val="tytytyty Char Char Char"/>
    <w:link w:val="1232"/>
    <w:rPr>
      <w:rFonts w:ascii="Times New Roman" w:hAnsi="Times New Roman"/>
      <w:sz w:val="24"/>
      <w:szCs w:val="24"/>
    </w:rPr>
  </w:style>
  <w:style w:type="paragraph" w:styleId="1232" w:customStyle="1">
    <w:name w:val="tytytyty Char Char"/>
    <w:basedOn w:val="772"/>
    <w:link w:val="1231"/>
    <w:pPr>
      <w:ind w:left="359" w:firstLine="480"/>
      <w:spacing w:line="360" w:lineRule="auto"/>
    </w:pPr>
    <w:rPr>
      <w:rFonts w:ascii="Times New Roman" w:hAnsi="Times New Roman"/>
      <w:sz w:val="24"/>
      <w:szCs w:val="24"/>
    </w:rPr>
  </w:style>
  <w:style w:type="character" w:styleId="1233" w:customStyle="1">
    <w:name w:val="greycolor1"/>
    <w:rPr>
      <w:sz w:val="18"/>
      <w:szCs w:val="18"/>
    </w:rPr>
  </w:style>
  <w:style w:type="character" w:styleId="1234" w:customStyle="1">
    <w:name w:val="s121"/>
    <w:rPr>
      <w:rFonts w:hint="default" w:ascii="Times New Roman" w:hAnsi="Times New Roman" w:cs="Times New Roman"/>
      <w:b w:val="0"/>
      <w:bCs w:val="0"/>
      <w:i w:val="0"/>
      <w:iCs w:val="0"/>
      <w:strike w:val="0"/>
      <w:color w:val="000000"/>
      <w:sz w:val="24"/>
      <w:szCs w:val="24"/>
      <w:u w:val="none"/>
    </w:rPr>
  </w:style>
  <w:style w:type="character" w:styleId="1235" w:customStyle="1">
    <w:name w:val="正文文本 Char"/>
    <w:uiPriority w:val="99"/>
    <w:rPr>
      <w:rFonts w:ascii="Times New Roman" w:hAnsi="Times New Roman"/>
      <w:sz w:val="24"/>
      <w:szCs w:val="24"/>
    </w:rPr>
  </w:style>
  <w:style w:type="character" w:styleId="1236" w:customStyle="1">
    <w:name w:val="SANGFOR_6_正文 Char"/>
    <w:link w:val="1237"/>
    <w:rPr>
      <w:rFonts w:eastAsia="微软雅黑"/>
      <w:szCs w:val="24"/>
    </w:rPr>
  </w:style>
  <w:style w:type="paragraph" w:styleId="1237" w:customStyle="1">
    <w:name w:val="SANGFOR_6_正文"/>
    <w:basedOn w:val="772"/>
    <w:link w:val="1236"/>
    <w:pPr>
      <w:ind w:firstLine="420"/>
      <w:spacing w:line="360" w:lineRule="auto"/>
    </w:pPr>
    <w:rPr>
      <w:rFonts w:eastAsia="微软雅黑"/>
      <w:szCs w:val="24"/>
    </w:rPr>
  </w:style>
  <w:style w:type="character" w:styleId="1238" w:customStyle="1">
    <w:name w:val="正文首行缩进 Char"/>
    <w:rPr>
      <w:rFonts w:ascii="Times New Roman" w:hAnsi="Times New Roman"/>
      <w:sz w:val="24"/>
      <w:szCs w:val="24"/>
    </w:rPr>
  </w:style>
  <w:style w:type="character" w:styleId="1239" w:customStyle="1">
    <w:name w:val="s41"/>
    <w:rPr>
      <w:rFonts w:hint="eastAsia" w:ascii="黑体" w:hAnsi="黑体" w:eastAsia="黑体"/>
      <w:b w:val="0"/>
      <w:bCs w:val="0"/>
      <w:i w:val="0"/>
      <w:iCs w:val="0"/>
      <w:strike w:val="0"/>
      <w:color w:val="000000"/>
      <w:sz w:val="30"/>
      <w:szCs w:val="30"/>
      <w:u w:val="none"/>
    </w:rPr>
  </w:style>
  <w:style w:type="character" w:styleId="1240" w:customStyle="1">
    <w:name w:val="正文文本缩进 2 Char"/>
    <w:rPr>
      <w:rFonts w:ascii="Times New Roman" w:hAnsi="Times New Roman" w:eastAsia="宋体" w:cs="Times New Roman"/>
      <w:szCs w:val="24"/>
    </w:rPr>
  </w:style>
  <w:style w:type="character" w:styleId="1241" w:customStyle="1">
    <w:name w:val="样式 正文缩进 + 首行缩进:  2 字符 Char"/>
    <w:link w:val="1242"/>
    <w:rPr>
      <w:rFonts w:ascii="Times New Roman" w:hAnsi="Times New Roman" w:cs="宋体"/>
      <w:sz w:val="24"/>
    </w:rPr>
  </w:style>
  <w:style w:type="paragraph" w:styleId="1242" w:customStyle="1">
    <w:name w:val="样式 正文缩进 + 首行缩进:  2 字符"/>
    <w:basedOn w:val="821"/>
    <w:link w:val="1241"/>
    <w:pPr>
      <w:ind w:firstLine="200"/>
      <w:jc w:val="both"/>
      <w:spacing w:line="360" w:lineRule="auto"/>
    </w:pPr>
    <w:rPr>
      <w:rFonts w:ascii="Times New Roman" w:hAnsi="Times New Roman" w:eastAsia="宋体" w:cs="宋体"/>
    </w:rPr>
  </w:style>
  <w:style w:type="character" w:styleId="1243" w:customStyle="1">
    <w:name w:val="s261"/>
    <w:rPr>
      <w:rFonts w:hint="eastAsia" w:ascii="华文细黑" w:hAnsi="华文细黑" w:eastAsia="华文细黑"/>
      <w:b w:val="0"/>
      <w:bCs w:val="0"/>
      <w:i w:val="0"/>
      <w:iCs w:val="0"/>
      <w:strike w:val="0"/>
      <w:color w:val="000000"/>
      <w:sz w:val="18"/>
      <w:szCs w:val="18"/>
      <w:u w:val="none"/>
    </w:rPr>
  </w:style>
  <w:style w:type="character" w:styleId="1244" w:customStyle="1">
    <w:name w:val="题注 Char"/>
    <w:rPr>
      <w:rFonts w:ascii="Arial" w:hAnsi="Arial" w:eastAsia="黑体" w:cs="Arial"/>
    </w:rPr>
  </w:style>
  <w:style w:type="character" w:styleId="1245" w:customStyle="1">
    <w:name w:val="正文文本 3 Char"/>
    <w:link w:val="1246"/>
    <w:rPr>
      <w:sz w:val="16"/>
      <w:szCs w:val="16"/>
    </w:rPr>
  </w:style>
  <w:style w:type="paragraph" w:styleId="1246">
    <w:name w:val="Body Text 3"/>
    <w:basedOn w:val="772"/>
    <w:link w:val="1245"/>
    <w:unhideWhenUsed/>
    <w:pPr>
      <w:spacing w:after="120" w:line="360" w:lineRule="auto"/>
    </w:pPr>
    <w:rPr>
      <w:sz w:val="16"/>
      <w:szCs w:val="16"/>
    </w:rPr>
  </w:style>
  <w:style w:type="character" w:styleId="1247" w:customStyle="1">
    <w:name w:val="纯文本 Char1"/>
    <w:rPr>
      <w:rFonts w:ascii="宋体" w:hAnsi="Courier New"/>
      <w:sz w:val="24"/>
    </w:rPr>
  </w:style>
  <w:style w:type="character" w:styleId="1248" w:customStyle="1">
    <w:name w:val="Fig Char"/>
    <w:link w:val="1249"/>
    <w:rPr>
      <w:rFonts w:cs="Arial"/>
      <w:sz w:val="22"/>
      <w:szCs w:val="22"/>
    </w:rPr>
  </w:style>
  <w:style w:type="paragraph" w:styleId="1249" w:customStyle="1">
    <w:name w:val="Fig"/>
    <w:basedOn w:val="772"/>
    <w:link w:val="1248"/>
    <w:pPr>
      <w:numPr>
        <w:numId w:val="24"/>
      </w:numPr>
      <w:jc w:val="center"/>
      <w:spacing w:after="120" w:line="360" w:lineRule="auto"/>
      <w:widowControl/>
    </w:pPr>
    <w:rPr>
      <w:rFonts w:cs="Arial"/>
      <w:sz w:val="22"/>
      <w:szCs w:val="22"/>
    </w:rPr>
  </w:style>
  <w:style w:type="character" w:styleId="1250" w:customStyle="1">
    <w:name w:val="规范正文 Char"/>
    <w:link w:val="1251"/>
    <w:rPr>
      <w:sz w:val="24"/>
    </w:rPr>
  </w:style>
  <w:style w:type="paragraph" w:styleId="1251" w:customStyle="1">
    <w:name w:val="规范正文"/>
    <w:link w:val="1250"/>
    <w:pPr>
      <w:ind w:firstLine="200"/>
      <w:spacing w:line="360" w:lineRule="auto"/>
    </w:pPr>
    <w:rPr>
      <w:sz w:val="24"/>
    </w:rPr>
  </w:style>
  <w:style w:type="character" w:styleId="1252" w:customStyle="1">
    <w:name w:val="en2"/>
    <w:rPr>
      <w:rFonts w:hint="default" w:ascii="Arial" w:hAnsi="Arial"/>
      <w:strike w:val="0"/>
      <w:color w:val="666666"/>
      <w:sz w:val="18"/>
      <w:u w:val="none"/>
    </w:rPr>
  </w:style>
  <w:style w:type="character" w:styleId="1253" w:customStyle="1">
    <w:name w:val="s141"/>
    <w:rPr>
      <w:rFonts w:hint="default" w:ascii="Arial" w:hAnsi="Arial" w:cs="Arial"/>
      <w:b w:val="0"/>
      <w:bCs w:val="0"/>
      <w:i w:val="0"/>
      <w:iCs w:val="0"/>
      <w:strike w:val="0"/>
      <w:color w:val="000000"/>
      <w:sz w:val="20"/>
      <w:szCs w:val="20"/>
      <w:u w:val="none"/>
    </w:rPr>
  </w:style>
  <w:style w:type="character" w:styleId="1254" w:customStyle="1">
    <w:name w:val="sub1"/>
    <w:rPr>
      <w:sz w:val="22"/>
      <w:szCs w:val="23"/>
    </w:rPr>
  </w:style>
  <w:style w:type="character" w:styleId="1255" w:customStyle="1">
    <w:name w:val="p91"/>
    <w:rPr>
      <w:rFonts w:hint="eastAsia" w:ascii="宋体" w:hAnsi="宋体" w:eastAsia="宋体"/>
      <w:sz w:val="18"/>
      <w:szCs w:val="18"/>
    </w:rPr>
  </w:style>
  <w:style w:type="character" w:styleId="1256" w:customStyle="1">
    <w:name w:val="图片文字 Char"/>
    <w:link w:val="1257"/>
    <w:rPr>
      <w:rFonts w:ascii="Times New Roman" w:hAnsi="Times New Roman"/>
      <w:lang w:val="zh-CN"/>
    </w:rPr>
  </w:style>
  <w:style w:type="paragraph" w:styleId="1257" w:customStyle="1">
    <w:name w:val="图片文字"/>
    <w:basedOn w:val="877"/>
    <w:link w:val="1256"/>
    <w:pPr>
      <w:ind w:firstLine="0"/>
      <w:spacing w:line="240" w:lineRule="auto"/>
    </w:pPr>
    <w:rPr>
      <w:rFonts w:ascii="Times New Roman" w:hAnsi="Times New Roman"/>
      <w:sz w:val="21"/>
      <w:lang w:val="zh-CN"/>
    </w:rPr>
  </w:style>
  <w:style w:type="character" w:styleId="1258" w:customStyle="1">
    <w:name w:val="表格 Char Char"/>
    <w:link w:val="1259"/>
    <w:rPr>
      <w:rFonts w:ascii="宋体" w:hAnsi="宋体"/>
    </w:rPr>
  </w:style>
  <w:style w:type="paragraph" w:styleId="1259" w:customStyle="1">
    <w:name w:val="表格"/>
    <w:basedOn w:val="772"/>
    <w:link w:val="1258"/>
    <w:qFormat/>
    <w:rPr>
      <w:rFonts w:ascii="宋体" w:hAnsi="宋体"/>
    </w:rPr>
  </w:style>
  <w:style w:type="character" w:styleId="1260" w:customStyle="1">
    <w:name w:val="正文文本 2 Char"/>
    <w:rPr>
      <w:rFonts w:ascii="Arial" w:hAnsi="Arial" w:eastAsia="黑体"/>
      <w:b/>
      <w:bCs/>
      <w:color w:val="0000ff"/>
      <w:sz w:val="21"/>
      <w:szCs w:val="24"/>
    </w:rPr>
  </w:style>
  <w:style w:type="character" w:styleId="1261" w:customStyle="1">
    <w:name w:val="菜单命令"/>
    <w:rPr>
      <w:rFonts w:ascii="Times New Roman" w:hAnsi="Times New Roman" w:eastAsia="宋体"/>
      <w:b/>
      <w:bCs/>
      <w:sz w:val="21"/>
      <w:szCs w:val="21"/>
      <w:lang w:val="en-US" w:eastAsia="zh-CN" w:bidi="ar-SA"/>
    </w:rPr>
  </w:style>
  <w:style w:type="character" w:styleId="1262" w:customStyle="1">
    <w:name w:val="apple-style-span"/>
    <w:basedOn w:val="782"/>
  </w:style>
  <w:style w:type="character" w:styleId="1263" w:customStyle="1">
    <w:name w:val="！正文 Char"/>
    <w:link w:val="1264"/>
    <w:rPr>
      <w:rFonts w:ascii="Times New Roman" w:hAnsi="Times New Roman"/>
      <w:sz w:val="24"/>
    </w:rPr>
  </w:style>
  <w:style w:type="paragraph" w:styleId="1264" w:customStyle="1">
    <w:name w:val="！正文"/>
    <w:link w:val="1263"/>
    <w:pPr>
      <w:ind w:firstLine="480"/>
      <w:spacing w:line="360" w:lineRule="auto"/>
    </w:pPr>
    <w:rPr>
      <w:rFonts w:ascii="Times New Roman" w:hAnsi="Times New Roman"/>
      <w:sz w:val="24"/>
    </w:rPr>
  </w:style>
  <w:style w:type="character" w:styleId="1265" w:customStyle="1">
    <w:name w:val="正文格式 Char"/>
    <w:link w:val="1266"/>
    <w:rPr>
      <w:rFonts w:ascii="Times New Roman" w:hAnsi="Times New Roman"/>
      <w:sz w:val="24"/>
    </w:rPr>
  </w:style>
  <w:style w:type="paragraph" w:styleId="1266" w:customStyle="1">
    <w:name w:val="正文格式"/>
    <w:basedOn w:val="772"/>
    <w:link w:val="1265"/>
    <w:pPr>
      <w:ind w:firstLine="482"/>
      <w:spacing w:line="480" w:lineRule="atLeast"/>
      <w:widowControl/>
    </w:pPr>
    <w:rPr>
      <w:rFonts w:ascii="Times New Roman" w:hAnsi="Times New Roman"/>
      <w:sz w:val="24"/>
    </w:rPr>
  </w:style>
  <w:style w:type="character" w:styleId="1267" w:customStyle="1">
    <w:name w:val="s291"/>
    <w:rPr>
      <w:rFonts w:hint="default" w:ascii="Wingdings" w:hAnsi="Wingdings"/>
      <w:b/>
      <w:bCs/>
      <w:i w:val="0"/>
      <w:iCs w:val="0"/>
      <w:strike w:val="0"/>
      <w:color w:val="000000"/>
      <w:sz w:val="21"/>
      <w:szCs w:val="21"/>
      <w:u w:val="none"/>
    </w:rPr>
  </w:style>
  <w:style w:type="character" w:styleId="1268" w:customStyle="1">
    <w:name w:val="fldtextrecip1"/>
  </w:style>
  <w:style w:type="character" w:styleId="1269" w:customStyle="1">
    <w:name w:val="s231"/>
    <w:rPr>
      <w:rFonts w:hint="eastAsia" w:ascii="宋体" w:hAnsi="宋体" w:eastAsia="宋体"/>
      <w:b w:val="0"/>
      <w:bCs w:val="0"/>
      <w:i w:val="0"/>
      <w:iCs w:val="0"/>
      <w:strike w:val="0"/>
      <w:color w:val="000000"/>
      <w:sz w:val="21"/>
      <w:szCs w:val="21"/>
      <w:u w:val="none"/>
    </w:rPr>
  </w:style>
  <w:style w:type="character" w:styleId="1270" w:customStyle="1">
    <w:name w:val="style8"/>
  </w:style>
  <w:style w:type="character" w:styleId="1271" w:customStyle="1">
    <w:name w:val="图 Char"/>
    <w:link w:val="1272"/>
    <w:rPr>
      <w:rFonts w:ascii="Times New Roman" w:hAnsi="Times New Roman"/>
      <w:szCs w:val="24"/>
    </w:rPr>
  </w:style>
  <w:style w:type="paragraph" w:styleId="1272" w:customStyle="1">
    <w:name w:val="图"/>
    <w:basedOn w:val="772"/>
    <w:link w:val="1271"/>
    <w:pPr>
      <w:jc w:val="center"/>
    </w:pPr>
    <w:rPr>
      <w:rFonts w:ascii="Times New Roman" w:hAnsi="Times New Roman"/>
      <w:szCs w:val="24"/>
    </w:rPr>
  </w:style>
  <w:style w:type="character" w:styleId="1273" w:customStyle="1">
    <w:name w:val="批注文字 Char"/>
    <w:rPr>
      <w:rFonts w:ascii="Times New Roman" w:hAnsi="Times New Roman" w:eastAsia="宋体" w:cs="Times New Roman"/>
      <w:szCs w:val="24"/>
    </w:rPr>
  </w:style>
  <w:style w:type="character" w:styleId="1274" w:customStyle="1">
    <w:name w:val="标题 1 Char"/>
    <w:uiPriority w:val="9"/>
    <w:rPr>
      <w:rFonts w:ascii="Times New Roman" w:hAnsi="Times New Roman"/>
      <w:b/>
      <w:bCs/>
      <w:sz w:val="36"/>
      <w:szCs w:val="44"/>
    </w:rPr>
  </w:style>
  <w:style w:type="character" w:styleId="1275" w:customStyle="1">
    <w:name w:val="hwyang Char"/>
    <w:link w:val="1276"/>
    <w:rPr>
      <w:sz w:val="24"/>
    </w:rPr>
  </w:style>
  <w:style w:type="paragraph" w:styleId="1276" w:customStyle="1">
    <w:name w:val="hwyang"/>
    <w:basedOn w:val="772"/>
    <w:link w:val="1275"/>
    <w:pPr>
      <w:ind w:firstLine="480"/>
      <w:spacing w:line="360" w:lineRule="auto"/>
    </w:pPr>
    <w:rPr>
      <w:sz w:val="24"/>
    </w:rPr>
  </w:style>
  <w:style w:type="character" w:styleId="1277" w:customStyle="1">
    <w:name w:val="标题 2 Char"/>
    <w:uiPriority w:val="9"/>
    <w:rPr>
      <w:rFonts w:ascii="Cambria" w:hAnsi="Cambria" w:eastAsia="宋体" w:cs="Times New Roman"/>
      <w:b/>
      <w:bCs/>
      <w:sz w:val="32"/>
      <w:szCs w:val="32"/>
    </w:rPr>
  </w:style>
  <w:style w:type="character" w:styleId="1278" w:customStyle="1">
    <w:name w:val="点对点应答 Char Char"/>
    <w:link w:val="1279"/>
    <w:rPr>
      <w:rFonts w:ascii="Verdana" w:hAnsi="Verdana" w:eastAsia="华文细黑"/>
      <w:i/>
      <w:color w:val="ff0000"/>
      <w:szCs w:val="21"/>
    </w:rPr>
  </w:style>
  <w:style w:type="paragraph" w:styleId="1279" w:customStyle="1">
    <w:name w:val="点对点应答 Char"/>
    <w:basedOn w:val="1175"/>
    <w:link w:val="1278"/>
    <w:pPr>
      <w:ind w:firstLine="420"/>
      <w:jc w:val="both"/>
      <w:widowControl w:val="off"/>
    </w:pPr>
    <w:rPr>
      <w:i/>
      <w:color w:val="ff0000"/>
      <w:szCs w:val="21"/>
    </w:rPr>
  </w:style>
  <w:style w:type="character" w:styleId="1280" w:customStyle="1">
    <w:name w:val="MM Topic 1 Char"/>
    <w:link w:val="1281"/>
    <w:rPr>
      <w:rFonts w:ascii="Calibri" w:hAnsi="Calibri"/>
      <w:b/>
      <w:bCs/>
      <w:sz w:val="44"/>
      <w:szCs w:val="44"/>
    </w:rPr>
  </w:style>
  <w:style w:type="paragraph" w:styleId="1281" w:customStyle="1">
    <w:name w:val="MM Topic 1"/>
    <w:basedOn w:val="773"/>
    <w:link w:val="1280"/>
    <w:pPr>
      <w:jc w:val="left"/>
      <w:spacing w:line="578" w:lineRule="auto"/>
    </w:pPr>
    <w:rPr>
      <w:rFonts w:ascii="Calibri" w:hAnsi="Calibri" w:eastAsia="宋体"/>
      <w:bCs/>
      <w:szCs w:val="44"/>
    </w:rPr>
  </w:style>
  <w:style w:type="character" w:styleId="1282" w:customStyle="1">
    <w:name w:val="s91"/>
    <w:rPr>
      <w:rFonts w:hint="eastAsia" w:ascii="黑体" w:hAnsi="黑体" w:eastAsia="黑体"/>
      <w:b w:val="0"/>
      <w:bCs w:val="0"/>
      <w:i w:val="0"/>
      <w:iCs w:val="0"/>
      <w:strike w:val="0"/>
      <w:color w:val="000000"/>
      <w:sz w:val="32"/>
      <w:szCs w:val="32"/>
      <w:u w:val="none"/>
    </w:rPr>
  </w:style>
  <w:style w:type="character" w:styleId="1283" w:customStyle="1">
    <w:name w:val="MM Topic 3 Char"/>
    <w:link w:val="1284"/>
    <w:rPr>
      <w:rFonts w:ascii="Calibri" w:hAnsi="Calibri"/>
      <w:b/>
      <w:bCs/>
      <w:sz w:val="32"/>
      <w:szCs w:val="32"/>
    </w:rPr>
  </w:style>
  <w:style w:type="paragraph" w:styleId="1284" w:customStyle="1">
    <w:name w:val="MM Topic 3"/>
    <w:basedOn w:val="775"/>
    <w:link w:val="1283"/>
    <w:rPr>
      <w:rFonts w:ascii="Calibri" w:hAnsi="Calibri"/>
    </w:rPr>
  </w:style>
  <w:style w:type="character" w:styleId="1285" w:customStyle="1">
    <w:name w:val="方案正文 Char"/>
    <w:link w:val="1286"/>
    <w:qFormat/>
    <w:rPr>
      <w:rFonts w:cs="宋体"/>
      <w:sz w:val="24"/>
      <w:szCs w:val="21"/>
    </w:rPr>
  </w:style>
  <w:style w:type="paragraph" w:styleId="1286" w:customStyle="1">
    <w:name w:val="方案正文"/>
    <w:basedOn w:val="772"/>
    <w:link w:val="1285"/>
    <w:qFormat/>
    <w:pPr>
      <w:ind w:firstLine="359"/>
      <w:jc w:val="left"/>
      <w:spacing w:before="156" w:line="360" w:lineRule="auto"/>
    </w:pPr>
    <w:rPr>
      <w:rFonts w:cs="宋体"/>
      <w:sz w:val="24"/>
      <w:szCs w:val="21"/>
    </w:rPr>
  </w:style>
  <w:style w:type="character" w:styleId="1287" w:customStyle="1">
    <w:name w:val="正文文本缩进 Char"/>
    <w:uiPriority w:val="99"/>
    <w:rPr>
      <w:rFonts w:ascii="Times New Roman" w:hAnsi="Times New Roman" w:eastAsia="宋体" w:cs="Times New Roman"/>
      <w:szCs w:val="20"/>
    </w:rPr>
  </w:style>
  <w:style w:type="character" w:styleId="1288" w:customStyle="1">
    <w:name w:val="s210"/>
    <w:rPr>
      <w:rFonts w:hint="default" w:ascii="Arial" w:hAnsi="Arial" w:cs="Arial"/>
      <w:b w:val="0"/>
      <w:bCs w:val="0"/>
      <w:i w:val="0"/>
      <w:iCs w:val="0"/>
      <w:strike w:val="0"/>
      <w:color w:val="ffffff"/>
      <w:sz w:val="21"/>
      <w:szCs w:val="21"/>
      <w:u w:val="none"/>
    </w:rPr>
  </w:style>
  <w:style w:type="character" w:styleId="1289" w:customStyle="1">
    <w:name w:val="纯文本 Char"/>
    <w:rPr>
      <w:rFonts w:ascii="宋体" w:hAnsi="Courier New" w:eastAsia="宋体" w:cs="Courier New"/>
      <w:szCs w:val="21"/>
    </w:rPr>
  </w:style>
  <w:style w:type="character" w:styleId="1290" w:customStyle="1">
    <w:name w:val="正文 Char"/>
    <w:rPr>
      <w:rFonts w:ascii="宋体" w:hAnsi="宋体" w:eastAsia="宋体"/>
      <w:b/>
      <w:sz w:val="24"/>
      <w:szCs w:val="24"/>
      <w:lang w:val="en-US" w:eastAsia="zh-CN" w:bidi="ar-SA"/>
    </w:rPr>
  </w:style>
  <w:style w:type="character" w:styleId="1291" w:customStyle="1">
    <w:name w:val="签名 字符"/>
    <w:basedOn w:val="782"/>
  </w:style>
  <w:style w:type="paragraph" w:styleId="1292">
    <w:name w:val="List Number"/>
    <w:basedOn w:val="772"/>
    <w:pPr>
      <w:ind w:left="900" w:hanging="420"/>
      <w:spacing w:after="40" w:line="400" w:lineRule="exact"/>
      <w:tabs>
        <w:tab w:val="left" w:pos="900" w:leader="none"/>
      </w:tabs>
    </w:pPr>
    <w:rPr>
      <w:rFonts w:ascii="Times New Roman" w:hAnsi="Times New Roman"/>
      <w:sz w:val="24"/>
    </w:rPr>
  </w:style>
  <w:style w:type="paragraph" w:styleId="1293">
    <w:name w:val="index 1"/>
    <w:basedOn w:val="772"/>
    <w:next w:val="772"/>
    <w:pPr>
      <w:spacing w:line="360" w:lineRule="auto"/>
    </w:pPr>
    <w:rPr>
      <w:rFonts w:ascii="Times New Roman" w:hAnsi="Times New Roman"/>
      <w:sz w:val="24"/>
      <w:szCs w:val="24"/>
    </w:rPr>
  </w:style>
  <w:style w:type="paragraph" w:styleId="1294">
    <w:name w:val="List Continue 3"/>
    <w:basedOn w:val="772"/>
    <w:pPr>
      <w:ind w:left="1260" w:firstLine="200"/>
      <w:spacing w:after="120" w:line="480" w:lineRule="exact"/>
      <w:tabs>
        <w:tab w:val="left" w:pos="1020" w:leader="none"/>
        <w:tab w:val="num" w:pos="2409" w:leader="none"/>
      </w:tabs>
    </w:pPr>
    <w:rPr>
      <w:rFonts w:ascii="宋体" w:hAnsi="宋体"/>
      <w:sz w:val="24"/>
      <w:szCs w:val="24"/>
    </w:rPr>
  </w:style>
  <w:style w:type="paragraph" w:styleId="1295">
    <w:name w:val="List Bullet 2"/>
    <w:basedOn w:val="772"/>
    <w:pPr>
      <w:ind w:left="780" w:hanging="360"/>
      <w:spacing w:line="360" w:lineRule="auto"/>
      <w:widowControl/>
      <w:tabs>
        <w:tab w:val="left" w:pos="780" w:leader="none"/>
        <w:tab w:val="num" w:pos="1134" w:leader="none"/>
      </w:tabs>
    </w:pPr>
    <w:rPr>
      <w:sz w:val="24"/>
    </w:rPr>
  </w:style>
  <w:style w:type="paragraph" w:styleId="1296">
    <w:name w:val="List"/>
    <w:basedOn w:val="772"/>
    <w:pPr>
      <w:ind w:left="200" w:hanging="200"/>
    </w:pPr>
    <w:rPr>
      <w:rFonts w:ascii="Verdana" w:hAnsi="Verdana" w:eastAsia="华文细黑"/>
      <w:szCs w:val="24"/>
    </w:rPr>
  </w:style>
  <w:style w:type="character" w:styleId="1297" w:customStyle="1">
    <w:name w:val="称呼 字符"/>
    <w:basedOn w:val="782"/>
  </w:style>
  <w:style w:type="paragraph" w:styleId="1298">
    <w:name w:val="index heading"/>
    <w:basedOn w:val="772"/>
    <w:next w:val="1293"/>
    <w:rPr>
      <w:rFonts w:ascii="Times New Roman" w:hAnsi="Times New Roman"/>
    </w:rPr>
  </w:style>
  <w:style w:type="character" w:styleId="1299" w:customStyle="1">
    <w:name w:val="正文文本 3 字符"/>
    <w:basedOn w:val="782"/>
    <w:rPr>
      <w:sz w:val="16"/>
      <w:szCs w:val="16"/>
    </w:rPr>
  </w:style>
  <w:style w:type="paragraph" w:styleId="1300">
    <w:name w:val="List Number 3"/>
    <w:basedOn w:val="772"/>
    <w:pPr>
      <w:ind w:left="2291" w:hanging="420"/>
      <w:widowControl/>
      <w:tabs>
        <w:tab w:val="left" w:pos="595" w:leader="none"/>
        <w:tab w:val="left" w:pos="2291" w:leader="none"/>
      </w:tabs>
    </w:pPr>
    <w:rPr>
      <w:rFonts w:ascii="Times New Roman" w:hAnsi="Times New Roman"/>
      <w:sz w:val="28"/>
    </w:rPr>
  </w:style>
  <w:style w:type="paragraph" w:styleId="1301" w:customStyle="1">
    <w:name w:val="Style4"/>
    <w:basedOn w:val="772"/>
    <w:pPr>
      <w:ind w:firstLine="200"/>
      <w:spacing w:before="50" w:after="50" w:line="276" w:lineRule="auto"/>
    </w:pPr>
    <w:rPr>
      <w:sz w:val="24"/>
      <w:szCs w:val="24"/>
      <w:lang w:eastAsia="ko-KR"/>
    </w:rPr>
  </w:style>
  <w:style w:type="paragraph" w:styleId="1302" w:customStyle="1">
    <w:name w:val="MM Topic 4"/>
    <w:basedOn w:val="776"/>
    <w:pPr>
      <w:ind w:left="0" w:firstLine="0"/>
      <w:spacing w:before="280" w:after="290" w:line="376" w:lineRule="auto"/>
    </w:pPr>
    <w:rPr>
      <w:rFonts w:ascii="Cambria" w:hAnsi="Cambria" w:eastAsia="宋体"/>
      <w:sz w:val="28"/>
      <w:szCs w:val="28"/>
    </w:rPr>
  </w:style>
  <w:style w:type="paragraph" w:styleId="1303" w:customStyle="1">
    <w:name w:val="MM Topic 5"/>
    <w:basedOn w:val="777"/>
    <w:rPr>
      <w:rFonts w:ascii="Calibri" w:hAnsi="Calibri"/>
    </w:rPr>
  </w:style>
  <w:style w:type="paragraph" w:styleId="1304" w:customStyle="1">
    <w:name w:val="图注"/>
    <w:basedOn w:val="772"/>
    <w:next w:val="772"/>
    <w:pPr>
      <w:ind w:left="360" w:firstLine="397"/>
      <w:jc w:val="center"/>
      <w:spacing w:line="360" w:lineRule="auto"/>
      <w:tabs>
        <w:tab w:val="num" w:pos="360" w:leader="none"/>
      </w:tabs>
      <w:outlineLvl w:val="5"/>
    </w:pPr>
    <w:rPr>
      <w:rFonts w:ascii="宋体" w:hAnsi="宋体"/>
      <w:sz w:val="24"/>
      <w:szCs w:val="21"/>
    </w:rPr>
  </w:style>
  <w:style w:type="paragraph" w:styleId="1305" w:customStyle="1">
    <w:name w:val="首行缩进:  0.74 厘米 行距: 多倍行距 1.3 字行"/>
    <w:basedOn w:val="772"/>
    <w:pPr>
      <w:ind w:firstLine="420"/>
      <w:spacing w:line="312" w:lineRule="auto"/>
    </w:pPr>
    <w:rPr>
      <w:rFonts w:ascii="Times New Roman" w:hAnsi="Times New Roman" w:cs="宋体"/>
      <w:sz w:val="24"/>
    </w:rPr>
  </w:style>
  <w:style w:type="paragraph" w:styleId="1306" w:customStyle="1">
    <w:name w:val="样式2"/>
    <w:basedOn w:val="772"/>
    <w:link w:val="1704"/>
    <w:qFormat/>
    <w:pPr>
      <w:ind w:left="420"/>
      <w:spacing w:line="360" w:lineRule="auto"/>
    </w:pPr>
    <w:rPr>
      <w:rFonts w:ascii="宋体" w:hAnsi="宋体"/>
      <w:b/>
      <w:bCs/>
      <w:color w:val="000000"/>
      <w:sz w:val="24"/>
      <w:szCs w:val="24"/>
    </w:rPr>
  </w:style>
  <w:style w:type="paragraph" w:styleId="1307" w:customStyle="1">
    <w:name w:val="括号列表"/>
    <w:basedOn w:val="772"/>
    <w:pPr>
      <w:ind w:left="900" w:hanging="420"/>
      <w:spacing w:after="40" w:line="400" w:lineRule="exact"/>
      <w:tabs>
        <w:tab w:val="left" w:pos="900" w:leader="none"/>
      </w:tabs>
    </w:pPr>
    <w:rPr>
      <w:rFonts w:ascii="Times New Roman" w:hAnsi="Times New Roman"/>
      <w:sz w:val="24"/>
    </w:rPr>
  </w:style>
  <w:style w:type="paragraph" w:styleId="1308" w:customStyle="1">
    <w:name w:val="图标"/>
    <w:basedOn w:val="772"/>
    <w:next w:val="772"/>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309" w:customStyle="1">
    <w:name w:val="bullet"/>
    <w:basedOn w:val="772"/>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310" w:customStyle="1">
    <w:name w:val="xl22"/>
    <w:basedOn w:val="772"/>
    <w:pPr>
      <w:jc w:val="left"/>
      <w:spacing w:before="100" w:beforeAutospacing="1" w:after="100" w:afterAutospacing="1" w:line="360" w:lineRule="auto"/>
      <w:widowControl/>
    </w:pPr>
    <w:rPr>
      <w:rFonts w:ascii="Arial Unicode MS" w:hAnsi="Arial Unicode MS"/>
      <w:sz w:val="18"/>
      <w:szCs w:val="18"/>
    </w:rPr>
  </w:style>
  <w:style w:type="paragraph" w:styleId="1311" w:customStyle="1">
    <w:name w:val="xl23"/>
    <w:basedOn w:val="772"/>
    <w:pPr>
      <w:jc w:val="left"/>
      <w:spacing w:before="100" w:beforeAutospacing="1" w:after="100" w:afterAutospacing="1" w:line="360" w:lineRule="auto"/>
      <w:widowControl/>
    </w:pPr>
    <w:rPr>
      <w:rFonts w:ascii="Arial Unicode MS" w:hAnsi="Arial Unicode MS"/>
      <w:sz w:val="18"/>
      <w:szCs w:val="18"/>
    </w:rPr>
  </w:style>
  <w:style w:type="paragraph" w:styleId="1312" w:customStyle="1">
    <w:name w:val="样式 正文缩进正文（首行缩进两字）四号 + 小四 首行缩进:  2 字符 行距: 1.5 倍行距"/>
    <w:basedOn w:val="821"/>
    <w:pPr>
      <w:ind w:firstLine="0"/>
      <w:jc w:val="both"/>
      <w:spacing w:line="360" w:lineRule="auto"/>
    </w:pPr>
    <w:rPr>
      <w:rFonts w:eastAsia="宋体"/>
      <w:szCs w:val="24"/>
    </w:rPr>
  </w:style>
  <w:style w:type="paragraph" w:styleId="1313" w:customStyle="1">
    <w:name w:val="样式1 + 左侧:  0.67 字符 + 左侧:  0.67 字符 + 左侧:  0.67 字符"/>
    <w:basedOn w:val="772"/>
    <w:pPr>
      <w:ind w:left="141" w:firstLine="566"/>
      <w:spacing w:line="360" w:lineRule="auto"/>
    </w:pPr>
    <w:rPr>
      <w:rFonts w:ascii="宋体" w:hAnsi="宋体" w:cs="宋体"/>
      <w:sz w:val="24"/>
    </w:rPr>
  </w:style>
  <w:style w:type="paragraph" w:styleId="1314" w:customStyle="1">
    <w:name w:val="Plain Text1"/>
    <w:basedOn w:val="772"/>
    <w:rPr>
      <w:rFonts w:ascii="宋体" w:hAnsi="Times New Roman"/>
      <w:sz w:val="24"/>
    </w:rPr>
  </w:style>
  <w:style w:type="paragraph" w:styleId="1315" w:customStyle="1">
    <w:name w:val="样式 标题 4h4Sub-sub-headerl4H4Level 2 - ah4 sub sub headingL..."/>
    <w:basedOn w:val="776"/>
    <w:pPr>
      <w:numPr>
        <w:ilvl w:val="4"/>
        <w:numId w:val="7"/>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316" w:customStyle="1">
    <w:name w:val="Style Style 宋体 First line:  0.75 cm Line spacing:  1.5 lines + Firs..."/>
    <w:basedOn w:val="1317"/>
    <w:pPr>
      <w:ind w:left="2034" w:hanging="283"/>
      <w:tabs>
        <w:tab w:val="num" w:pos="2034" w:leader="none"/>
      </w:tabs>
    </w:pPr>
  </w:style>
  <w:style w:type="paragraph" w:styleId="1317" w:customStyle="1">
    <w:name w:val="Style 宋体 First line:  0.75 cm Line spacing:  1.5 lines"/>
    <w:basedOn w:val="772"/>
    <w:pPr>
      <w:ind w:firstLine="425"/>
      <w:jc w:val="left"/>
      <w:spacing w:before="120" w:after="120" w:line="360" w:lineRule="auto"/>
      <w:widowControl/>
    </w:pPr>
    <w:rPr>
      <w:rFonts w:ascii="宋体" w:hAnsi="宋体" w:cs="宋体"/>
      <w:sz w:val="22"/>
      <w:szCs w:val="22"/>
      <w:lang w:eastAsia="en-US"/>
    </w:rPr>
  </w:style>
  <w:style w:type="paragraph" w:styleId="1318" w:customStyle="1">
    <w:name w:val="Char Char Char Char Char"/>
    <w:basedOn w:val="772"/>
    <w:pPr>
      <w:jc w:val="left"/>
      <w:spacing w:after="160" w:line="240" w:lineRule="exact"/>
      <w:widowControl/>
    </w:pPr>
    <w:rPr>
      <w:rFonts w:ascii="Tahoma" w:hAnsi="Tahoma" w:cs="Tahoma"/>
      <w:sz w:val="20"/>
      <w:lang w:eastAsia="en-US"/>
    </w:rPr>
  </w:style>
  <w:style w:type="paragraph" w:styleId="1319" w:customStyle="1">
    <w:name w:val="Char Char Char Char Char Char Char Char Char Char Char Char Char Char Char Char1"/>
    <w:basedOn w:val="772"/>
    <w:pPr>
      <w:tabs>
        <w:tab w:val="left" w:pos="360" w:leader="none"/>
      </w:tabs>
    </w:pPr>
    <w:rPr>
      <w:rFonts w:ascii="Times New Roman" w:hAnsi="Times New Roman"/>
    </w:rPr>
  </w:style>
  <w:style w:type="paragraph" w:styleId="1320" w:customStyle="1">
    <w:name w:val="默认段落字体 Para Char Char Char Char Char Char Char Char Char Char"/>
    <w:basedOn w:val="833"/>
    <w:rPr>
      <w:rFonts w:ascii="Tahoma" w:hAnsi="Tahoma"/>
      <w:sz w:val="20"/>
      <w:szCs w:val="24"/>
    </w:rPr>
  </w:style>
  <w:style w:type="paragraph" w:styleId="1321" w:customStyle="1">
    <w:name w:val="Char Char Char Char1"/>
    <w:basedOn w:val="772"/>
    <w:pPr>
      <w:jc w:val="left"/>
      <w:spacing w:after="160" w:line="240" w:lineRule="exact"/>
      <w:widowControl/>
    </w:pPr>
    <w:rPr>
      <w:rFonts w:eastAsia="Times New Roman" w:cs="Verdana"/>
      <w:b/>
      <w:sz w:val="24"/>
      <w:lang w:eastAsia="en-US"/>
    </w:rPr>
  </w:style>
  <w:style w:type="paragraph" w:styleId="1322" w:customStyle="1">
    <w:name w:val="1 Char Char Char Char"/>
    <w:basedOn w:val="772"/>
    <w:pPr>
      <w:spacing w:before="100" w:beforeAutospacing="1" w:after="100" w:afterAutospacing="1"/>
    </w:pPr>
    <w:rPr>
      <w:rFonts w:ascii="Tahoma" w:hAnsi="Tahoma"/>
      <w:sz w:val="24"/>
    </w:rPr>
  </w:style>
  <w:style w:type="paragraph" w:styleId="1323" w:customStyle="1">
    <w:name w:val="中文正文"/>
    <w:basedOn w:val="772"/>
    <w:pPr>
      <w:spacing w:line="360" w:lineRule="auto"/>
    </w:pPr>
    <w:rPr>
      <w:rFonts w:ascii="宋体" w:hAnsi="宋体"/>
      <w:sz w:val="28"/>
      <w:szCs w:val="24"/>
    </w:rPr>
  </w:style>
  <w:style w:type="paragraph" w:styleId="1324" w:customStyle="1">
    <w:name w:val="命令"/>
    <w:basedOn w:val="772"/>
    <w:pPr>
      <w:jc w:val="left"/>
      <w:spacing w:line="240" w:lineRule="exact"/>
    </w:pPr>
    <w:rPr>
      <w:color w:val="ffffff"/>
      <w:sz w:val="20"/>
      <w:szCs w:val="24"/>
    </w:rPr>
  </w:style>
  <w:style w:type="paragraph" w:styleId="1325" w:customStyle="1">
    <w:name w:val="文档_正文"/>
    <w:basedOn w:val="772"/>
    <w:pPr>
      <w:ind w:firstLine="200"/>
      <w:jc w:val="left"/>
      <w:widowControl/>
    </w:pPr>
    <w:rPr>
      <w:rFonts w:ascii="Times New Roman" w:hAnsi="Times New Roman"/>
    </w:rPr>
  </w:style>
  <w:style w:type="paragraph" w:styleId="1326" w:customStyle="1">
    <w:name w:val="样式4"/>
    <w:basedOn w:val="772"/>
    <w:pPr>
      <w:spacing w:line="360" w:lineRule="auto"/>
    </w:pPr>
    <w:rPr>
      <w:rFonts w:eastAsia="黑体"/>
      <w:b/>
      <w:sz w:val="24"/>
      <w:szCs w:val="24"/>
    </w:rPr>
  </w:style>
  <w:style w:type="paragraph" w:styleId="1327" w:customStyle="1">
    <w:name w:val="封面标题"/>
    <w:basedOn w:val="772"/>
    <w:pPr>
      <w:jc w:val="center"/>
      <w:spacing w:line="360" w:lineRule="auto"/>
    </w:pPr>
    <w:rPr>
      <w:rFonts w:ascii="Times New Roman" w:hAnsi="Times New Roman" w:eastAsia="黑体"/>
      <w:bCs/>
      <w:sz w:val="24"/>
      <w:szCs w:val="24"/>
    </w:rPr>
  </w:style>
  <w:style w:type="paragraph" w:styleId="1328" w:customStyle="1">
    <w:name w:val="标题3-tn"/>
    <w:basedOn w:val="772"/>
    <w:pPr>
      <w:ind w:firstLine="480"/>
      <w:spacing w:line="360" w:lineRule="auto"/>
      <w:tabs>
        <w:tab w:val="left" w:pos="360" w:leader="none"/>
        <w:tab w:val="left" w:pos="5775" w:leader="none"/>
      </w:tabs>
    </w:pPr>
    <w:rPr>
      <w:rFonts w:ascii="宋体" w:hAnsi="宋体"/>
      <w:b/>
      <w:sz w:val="32"/>
      <w:szCs w:val="24"/>
    </w:rPr>
  </w:style>
  <w:style w:type="paragraph" w:styleId="1329" w:customStyle="1">
    <w:name w:val="段落"/>
    <w:basedOn w:val="772"/>
    <w:pPr>
      <w:ind w:firstLine="567"/>
      <w:spacing w:before="120" w:after="120" w:line="0" w:lineRule="atLeast"/>
    </w:pPr>
    <w:rPr>
      <w:rFonts w:ascii="Times New Roman" w:hAnsi="Times New Roman" w:eastAsia="黑体"/>
      <w:sz w:val="28"/>
    </w:rPr>
  </w:style>
  <w:style w:type="paragraph" w:styleId="1330" w:customStyle="1">
    <w:name w:val="封面标注"/>
    <w:basedOn w:val="772"/>
    <w:next w:val="772"/>
    <w:pPr>
      <w:ind w:firstLine="2600"/>
      <w:spacing w:line="360" w:lineRule="auto"/>
    </w:pPr>
    <w:rPr>
      <w:rFonts w:ascii="Times New Roman" w:hAnsi="Times New Roman" w:eastAsia="黑体"/>
      <w:b/>
      <w:sz w:val="24"/>
      <w:szCs w:val="24"/>
    </w:rPr>
  </w:style>
  <w:style w:type="paragraph" w:styleId="1331" w:customStyle="1">
    <w:name w:val="s1"/>
    <w:basedOn w:val="772"/>
    <w:pPr>
      <w:jc w:val="left"/>
      <w:widowControl/>
    </w:pPr>
    <w:rPr>
      <w:rFonts w:ascii="宋体" w:hAnsi="宋体" w:cs="宋体"/>
      <w:color w:val="ffffff"/>
      <w:szCs w:val="21"/>
    </w:rPr>
  </w:style>
  <w:style w:type="paragraph" w:styleId="1332" w:customStyle="1">
    <w:name w:val="样式 样式 样式 正文文本缩进 2 + 宋体 首行缩进:  0.74 厘米 行距: 单倍行距 + 左侧:  2 字符 首行缩进:..."/>
    <w:basedOn w:val="772"/>
    <w:pPr>
      <w:numPr>
        <w:numId w:val="7"/>
      </w:numPr>
      <w:ind w:left="200" w:firstLine="0"/>
      <w:spacing w:after="120"/>
    </w:pPr>
    <w:rPr>
      <w:rFonts w:ascii="宋体" w:hAnsi="Times New Roman" w:cs="宋体"/>
      <w:sz w:val="24"/>
    </w:rPr>
  </w:style>
  <w:style w:type="paragraph" w:styleId="1333" w:customStyle="1">
    <w:name w:val="华诚公司标题"/>
    <w:basedOn w:val="772"/>
    <w:pPr>
      <w:jc w:val="center"/>
      <w:spacing w:line="400" w:lineRule="atLeast"/>
    </w:pPr>
    <w:rPr>
      <w:rFonts w:ascii="宋体" w:hAnsi="宋体" w:eastAsia="黑体"/>
      <w:bCs/>
      <w:sz w:val="30"/>
      <w:szCs w:val="30"/>
    </w:rPr>
  </w:style>
  <w:style w:type="paragraph" w:styleId="1334" w:customStyle="1">
    <w:name w:val="正文-宋体-1.5 倍行距-首行缩进2字符"/>
    <w:basedOn w:val="772"/>
    <w:pPr>
      <w:ind w:firstLine="420"/>
      <w:spacing w:line="360" w:lineRule="auto"/>
    </w:pPr>
    <w:rPr>
      <w:rFonts w:ascii="宋体" w:hAnsi="宋体" w:cs="宋体"/>
      <w:sz w:val="24"/>
    </w:rPr>
  </w:style>
  <w:style w:type="paragraph" w:styleId="1335" w:customStyle="1">
    <w:name w:val="普通段落"/>
    <w:pPr>
      <w:ind w:firstLine="480"/>
      <w:jc w:val="both"/>
      <w:spacing w:line="360" w:lineRule="auto"/>
      <w:widowControl w:val="off"/>
    </w:pPr>
    <w:rPr>
      <w:rFonts w:ascii="Times New Roman" w:hAnsi="Times New Roman"/>
      <w:sz w:val="24"/>
    </w:rPr>
  </w:style>
  <w:style w:type="paragraph" w:styleId="1336" w:customStyle="1">
    <w:name w:val="正文文档"/>
    <w:basedOn w:val="772"/>
    <w:pPr>
      <w:ind w:left="178" w:right="210" w:firstLine="540"/>
      <w:spacing w:line="360" w:lineRule="auto"/>
    </w:pPr>
    <w:rPr>
      <w:rFonts w:ascii="宋体" w:hAnsi="宋体"/>
      <w:sz w:val="24"/>
      <w:szCs w:val="24"/>
    </w:rPr>
  </w:style>
  <w:style w:type="paragraph" w:styleId="1337" w:customStyle="1">
    <w:name w:val="样式 首行缩进:  2 字符 段前: 0.5 行 段后: 0.5 行"/>
    <w:basedOn w:val="772"/>
    <w:pPr>
      <w:ind w:firstLine="420"/>
      <w:jc w:val="left"/>
    </w:pPr>
    <w:rPr>
      <w:rFonts w:ascii="Times New Roman" w:hAnsi="Times New Roman" w:cs="宋体"/>
      <w:sz w:val="24"/>
      <w:szCs w:val="24"/>
    </w:rPr>
  </w:style>
  <w:style w:type="paragraph" w:styleId="1338" w:customStyle="1">
    <w:name w:val="文档大标题"/>
    <w:pPr>
      <w:jc w:val="center"/>
    </w:pPr>
    <w:rPr>
      <w:rFonts w:eastAsia="黑体"/>
      <w:sz w:val="72"/>
    </w:rPr>
  </w:style>
  <w:style w:type="paragraph" w:styleId="1339" w:customStyle="1">
    <w:name w:val="样式3"/>
    <w:basedOn w:val="877"/>
    <w:link w:val="1703"/>
    <w:qFormat/>
    <w:pPr>
      <w:ind w:left="840" w:firstLine="0"/>
      <w:jc w:val="left"/>
    </w:pPr>
    <w:rPr>
      <w:color w:val="000000"/>
      <w:sz w:val="20"/>
    </w:rPr>
  </w:style>
  <w:style w:type="paragraph" w:styleId="1340" w:customStyle="1">
    <w:name w:val="line1"/>
    <w:basedOn w:val="841"/>
    <w:next w:val="772"/>
    <w:pPr>
      <w:jc w:val="right"/>
      <w:spacing w:after="0"/>
      <w:widowControl/>
      <w:pBdr>
        <w:top w:val="single" w:color="auto" w:sz="36" w:space="1"/>
      </w:pBdr>
      <w:outlineLvl w:val="9"/>
    </w:pPr>
    <w:rPr>
      <w:rFonts w:ascii="Arial" w:hAnsi="Arial"/>
      <w:bCs w:val="0"/>
      <w:sz w:val="40"/>
      <w:szCs w:val="20"/>
    </w:rPr>
  </w:style>
  <w:style w:type="paragraph" w:styleId="1341" w:customStyle="1">
    <w:name w:val="招标编号"/>
    <w:pPr>
      <w:jc w:val="center"/>
    </w:pPr>
    <w:rPr>
      <w:rFonts w:eastAsia="黑体"/>
      <w:sz w:val="24"/>
    </w:rPr>
  </w:style>
  <w:style w:type="paragraph" w:styleId="1342" w:customStyle="1">
    <w:name w:val="无间隔1"/>
    <w:basedOn w:val="772"/>
    <w:qFormat/>
    <w:pPr>
      <w:jc w:val="left"/>
      <w:spacing w:line="360" w:lineRule="auto"/>
      <w:widowControl/>
    </w:pPr>
    <w:rPr>
      <w:rFonts w:ascii="Calibri" w:hAnsi="Calibri"/>
      <w:sz w:val="22"/>
      <w:szCs w:val="22"/>
      <w:lang w:eastAsia="en-US" w:bidi="en-US"/>
    </w:rPr>
  </w:style>
  <w:style w:type="paragraph" w:styleId="1343" w:customStyle="1">
    <w:name w:val="列表符号项目级别1"/>
    <w:basedOn w:val="772"/>
    <w:pPr>
      <w:numPr>
        <w:numId w:val="10"/>
      </w:numPr>
    </w:pPr>
    <w:rPr>
      <w:rFonts w:ascii="Times New Roman" w:hAnsi="Times New Roman" w:eastAsia="仿宋_GB2312"/>
      <w:sz w:val="28"/>
      <w:szCs w:val="24"/>
    </w:rPr>
  </w:style>
  <w:style w:type="paragraph" w:styleId="1344" w:customStyle="1">
    <w:name w:val="Char Char Char Char Char Char Char Char1"/>
    <w:basedOn w:val="772"/>
    <w:pPr>
      <w:jc w:val="left"/>
      <w:spacing w:after="160" w:line="240" w:lineRule="exact"/>
      <w:widowControl/>
    </w:pPr>
    <w:rPr>
      <w:rFonts w:ascii="Verdana" w:hAnsi="Verdana"/>
      <w:sz w:val="20"/>
      <w:lang w:eastAsia="en-US"/>
    </w:rPr>
  </w:style>
  <w:style w:type="paragraph" w:styleId="1345" w:customStyle="1">
    <w:name w:val="07415timesnewroman"/>
    <w:basedOn w:val="772"/>
    <w:pPr>
      <w:jc w:val="left"/>
      <w:spacing w:before="100" w:beforeAutospacing="1" w:after="100" w:afterAutospacing="1"/>
      <w:widowControl/>
    </w:pPr>
    <w:rPr>
      <w:rFonts w:ascii="宋体" w:hAnsi="宋体" w:cs="宋体"/>
      <w:sz w:val="24"/>
      <w:szCs w:val="24"/>
    </w:rPr>
  </w:style>
  <w:style w:type="paragraph" w:styleId="1346" w:customStyle="1">
    <w:name w:val="段"/>
    <w:qFormat/>
    <w:pPr>
      <w:ind w:firstLine="200"/>
      <w:jc w:val="both"/>
    </w:pPr>
    <w:rPr>
      <w:rFonts w:ascii="宋体" w:hAnsi="Times New Roman"/>
    </w:rPr>
  </w:style>
  <w:style w:type="paragraph" w:styleId="1347" w:customStyle="1">
    <w:name w:val="Char Char Char Char Char Char Char Char Char Char Char Char Char Char Char Char"/>
    <w:basedOn w:val="772"/>
    <w:pPr>
      <w:tabs>
        <w:tab w:val="left" w:pos="360" w:leader="none"/>
      </w:tabs>
    </w:pPr>
    <w:rPr>
      <w:rFonts w:ascii="Times New Roman" w:hAnsi="Times New Roman"/>
      <w:sz w:val="24"/>
      <w:szCs w:val="24"/>
    </w:rPr>
  </w:style>
  <w:style w:type="paragraph" w:styleId="1348" w:customStyle="1">
    <w:name w:val="Char Char2 Char Char Char Char"/>
    <w:basedOn w:val="772"/>
    <w:pPr>
      <w:jc w:val="left"/>
      <w:spacing w:after="160" w:line="240" w:lineRule="exact"/>
      <w:widowControl/>
    </w:pPr>
    <w:rPr>
      <w:rFonts w:ascii="Verdana" w:hAnsi="Verdana"/>
      <w:sz w:val="24"/>
      <w:lang w:eastAsia="en-US"/>
    </w:rPr>
  </w:style>
  <w:style w:type="paragraph" w:styleId="1349" w:customStyle="1">
    <w:name w:val="CharChar Char Char Char Char"/>
    <w:basedOn w:val="772"/>
    <w:pPr>
      <w:jc w:val="left"/>
      <w:spacing w:after="160" w:line="240" w:lineRule="exact"/>
      <w:widowControl/>
    </w:pPr>
    <w:rPr>
      <w:rFonts w:ascii="Verdana" w:hAnsi="Verdana"/>
      <w:sz w:val="24"/>
      <w:lang w:eastAsia="en-US"/>
    </w:rPr>
  </w:style>
  <w:style w:type="paragraph" w:styleId="1350" w:customStyle="1">
    <w:name w:val="正文样式2"/>
    <w:basedOn w:val="772"/>
    <w:pPr>
      <w:ind w:firstLine="420"/>
      <w:spacing w:before="156" w:after="156" w:line="360" w:lineRule="auto"/>
    </w:pPr>
    <w:rPr>
      <w:rFonts w:ascii="Times New Roman" w:hAnsi="Times New Roman" w:eastAsia="楷体_GB2312"/>
      <w:sz w:val="24"/>
      <w:szCs w:val="24"/>
    </w:rPr>
  </w:style>
  <w:style w:type="paragraph" w:styleId="1351" w:customStyle="1">
    <w:name w:val="二级条标题"/>
    <w:basedOn w:val="1352"/>
    <w:next w:val="772"/>
    <w:pPr>
      <w:numPr>
        <w:ilvl w:val="3"/>
      </w:numPr>
      <w:outlineLvl w:val="3"/>
    </w:pPr>
  </w:style>
  <w:style w:type="paragraph" w:styleId="1352" w:customStyle="1">
    <w:name w:val="一级条标题"/>
    <w:next w:val="772"/>
    <w:pPr>
      <w:numPr>
        <w:ilvl w:val="2"/>
        <w:numId w:val="9"/>
      </w:numPr>
      <w:outlineLvl w:val="2"/>
    </w:pPr>
    <w:rPr>
      <w:rFonts w:ascii="Times New Roman" w:hAnsi="Times New Roman" w:eastAsia="黑体"/>
    </w:rPr>
  </w:style>
  <w:style w:type="paragraph" w:styleId="1353" w:customStyle="1">
    <w:name w:val="Char Char2 Char Char Char Char Char Char Char Char"/>
    <w:basedOn w:val="772"/>
    <w:pPr>
      <w:jc w:val="left"/>
      <w:spacing w:after="160" w:line="240" w:lineRule="exact"/>
      <w:widowControl/>
    </w:pPr>
    <w:rPr>
      <w:rFonts w:ascii="Verdana" w:hAnsi="Verdana"/>
      <w:sz w:val="24"/>
      <w:lang w:eastAsia="en-US"/>
    </w:rPr>
  </w:style>
  <w:style w:type="paragraph" w:styleId="1354" w:customStyle="1">
    <w:name w:val="样式 标题 3h3SectionInternal HeadSideHeadH33mHead 31.2.3.Le..."/>
    <w:basedOn w:val="775"/>
    <w:pPr>
      <w:numPr>
        <w:ilvl w:val="3"/>
        <w:numId w:val="7"/>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355" w:customStyle="1">
    <w:name w:val="Char Char2 Char Char Char Char Char Char"/>
    <w:basedOn w:val="772"/>
    <w:pPr>
      <w:jc w:val="left"/>
      <w:spacing w:after="160" w:line="240" w:lineRule="exact"/>
      <w:widowControl/>
    </w:pPr>
    <w:rPr>
      <w:rFonts w:ascii="Verdana" w:hAnsi="Verdana"/>
      <w:sz w:val="24"/>
      <w:lang w:eastAsia="en-US"/>
    </w:rPr>
  </w:style>
  <w:style w:type="paragraph" w:styleId="1356" w:customStyle="1">
    <w:name w:val="段落缩进"/>
    <w:pPr>
      <w:numPr>
        <w:numId w:val="11"/>
      </w:numPr>
      <w:ind w:left="0" w:firstLine="425"/>
      <w:spacing w:after="120" w:line="360" w:lineRule="auto"/>
    </w:pPr>
    <w:rPr>
      <w:rFonts w:ascii="Times New Roman" w:hAnsi="Times New Roman"/>
      <w:sz w:val="24"/>
    </w:rPr>
  </w:style>
  <w:style w:type="paragraph" w:styleId="1357" w:customStyle="1">
    <w:name w:val="Char Char2 Char Char Char Char Char Char Char Char Char Char1"/>
    <w:basedOn w:val="772"/>
    <w:pPr>
      <w:jc w:val="left"/>
      <w:spacing w:after="160" w:line="240" w:lineRule="exact"/>
      <w:widowControl/>
    </w:pPr>
    <w:rPr>
      <w:rFonts w:ascii="Verdana" w:hAnsi="Verdana"/>
      <w:sz w:val="24"/>
      <w:lang w:eastAsia="en-US"/>
    </w:rPr>
  </w:style>
  <w:style w:type="paragraph" w:styleId="1358" w:customStyle="1">
    <w:name w:val="Char2 Char Char Char"/>
    <w:basedOn w:val="772"/>
    <w:rPr>
      <w:rFonts w:ascii="Tahoma" w:hAnsi="Tahoma"/>
      <w:sz w:val="24"/>
    </w:rPr>
  </w:style>
  <w:style w:type="paragraph" w:styleId="1359" w:customStyle="1">
    <w:name w:val="缺省文本"/>
    <w:basedOn w:val="772"/>
    <w:pPr>
      <w:jc w:val="left"/>
      <w:spacing w:line="360" w:lineRule="auto"/>
    </w:pPr>
    <w:rPr>
      <w:rFonts w:ascii="Times New Roman" w:hAnsi="Times New Roman"/>
      <w:sz w:val="20"/>
      <w:szCs w:val="24"/>
    </w:rPr>
  </w:style>
  <w:style w:type="paragraph" w:styleId="1360" w:customStyle="1">
    <w:name w:val="样式 样式 标题 3h33rd level + 段前: 0.5 行 段后: 0.5 行 + 段前: 0.5 行 段后: 0.5..."/>
    <w:basedOn w:val="772"/>
    <w:pPr>
      <w:jc w:val="left"/>
      <w:keepLines/>
      <w:keepNext/>
      <w:spacing w:line="360" w:lineRule="auto"/>
      <w:widowControl/>
      <w:tabs>
        <w:tab w:val="left" w:pos="420" w:leader="none"/>
      </w:tabs>
      <w:outlineLvl w:val="2"/>
    </w:pPr>
    <w:rPr>
      <w:rFonts w:cs="宋体"/>
      <w:b/>
      <w:bCs/>
      <w:sz w:val="30"/>
    </w:rPr>
  </w:style>
  <w:style w:type="paragraph" w:styleId="1361" w:customStyle="1">
    <w:name w:val="Char Char2 Char Char Char Char Char Char Char Char Char Char1 Char Char Char Char"/>
    <w:basedOn w:val="772"/>
    <w:pPr>
      <w:jc w:val="left"/>
      <w:spacing w:after="160" w:line="240" w:lineRule="exact"/>
      <w:widowControl/>
    </w:pPr>
    <w:rPr>
      <w:rFonts w:ascii="Verdana" w:hAnsi="Verdana"/>
      <w:sz w:val="24"/>
      <w:lang w:eastAsia="en-US"/>
    </w:rPr>
  </w:style>
  <w:style w:type="paragraph" w:styleId="1362" w:customStyle="1">
    <w:name w:val="s13"/>
    <w:basedOn w:val="772"/>
    <w:pPr>
      <w:jc w:val="left"/>
      <w:widowControl/>
    </w:pPr>
    <w:rPr>
      <w:rFonts w:ascii="黑体" w:hAnsi="黑体" w:eastAsia="黑体" w:cs="宋体"/>
      <w:color w:val="000000"/>
      <w:sz w:val="20"/>
    </w:rPr>
  </w:style>
  <w:style w:type="paragraph" w:styleId="1363" w:customStyle="1">
    <w:name w:val="签字"/>
    <w:basedOn w:val="772"/>
    <w:pPr>
      <w:jc w:val="left"/>
      <w:spacing w:line="360" w:lineRule="auto"/>
    </w:pPr>
    <w:rPr>
      <w:rFonts w:ascii="宋体" w:hAnsi="宋体"/>
      <w:sz w:val="32"/>
      <w:szCs w:val="24"/>
    </w:rPr>
  </w:style>
  <w:style w:type="paragraph" w:styleId="1364" w:customStyle="1">
    <w:name w:val="版本控制"/>
    <w:basedOn w:val="772"/>
    <w:pPr>
      <w:jc w:val="left"/>
    </w:pPr>
    <w:rPr>
      <w:rFonts w:ascii="Times New Roman" w:hAnsi="Times New Roman" w:eastAsia="黑体"/>
      <w:b/>
      <w:bCs/>
      <w:sz w:val="28"/>
      <w:szCs w:val="24"/>
    </w:rPr>
  </w:style>
  <w:style w:type="paragraph" w:styleId="1365" w:customStyle="1">
    <w:name w:val="带符号的正文标准格式-12"/>
    <w:basedOn w:val="1366"/>
    <w:pPr>
      <w:numPr>
        <w:numId w:val="12"/>
      </w:numPr>
      <w:ind w:left="0" w:firstLine="431"/>
    </w:pPr>
  </w:style>
  <w:style w:type="paragraph" w:styleId="1366" w:customStyle="1">
    <w:name w:val="带符号的正文标准格式-11"/>
    <w:basedOn w:val="1175"/>
    <w:pPr>
      <w:numPr>
        <w:numId w:val="17"/>
      </w:numPr>
      <w:ind w:firstLine="200"/>
      <w:jc w:val="both"/>
      <w:widowControl w:val="off"/>
      <w:tabs>
        <w:tab w:val="left" w:pos="360" w:leader="none"/>
      </w:tabs>
    </w:pPr>
  </w:style>
  <w:style w:type="paragraph" w:styleId="1367" w:customStyle="1">
    <w:name w:val="默认段落字体 Para"/>
    <w:basedOn w:val="772"/>
    <w:pPr>
      <w:spacing w:line="360" w:lineRule="auto"/>
    </w:pPr>
    <w:rPr>
      <w:rFonts w:ascii="Times New Roman" w:hAnsi="Times New Roman"/>
      <w:sz w:val="24"/>
    </w:rPr>
  </w:style>
  <w:style w:type="paragraph" w:styleId="1368" w:customStyle="1">
    <w:name w:val="默认段落字体 Para Char"/>
    <w:basedOn w:val="772"/>
    <w:rPr>
      <w:rFonts w:ascii="Tahoma" w:hAnsi="Tahoma"/>
      <w:sz w:val="24"/>
    </w:rPr>
  </w:style>
  <w:style w:type="paragraph" w:styleId="1369" w:customStyle="1">
    <w:name w:val="BT正文"/>
    <w:basedOn w:val="772"/>
    <w:pPr>
      <w:ind w:firstLine="200"/>
      <w:spacing w:line="360" w:lineRule="auto"/>
    </w:pPr>
    <w:rPr>
      <w:rFonts w:ascii="Verdana" w:hAnsi="Verdana" w:cs="Verdana"/>
      <w:sz w:val="24"/>
      <w:szCs w:val="24"/>
    </w:rPr>
  </w:style>
  <w:style w:type="paragraph" w:styleId="1370" w:customStyle="1">
    <w:name w:val="参考文献"/>
    <w:basedOn w:val="772"/>
    <w:pPr>
      <w:numPr>
        <w:numId w:val="13"/>
      </w:numPr>
      <w:ind w:left="0" w:firstLine="0"/>
      <w:spacing w:line="312" w:lineRule="atLeast"/>
      <w:tabs>
        <w:tab w:val="left" w:pos="360" w:leader="none"/>
      </w:tabs>
    </w:pPr>
    <w:rPr>
      <w:rFonts w:ascii="Times New Roman" w:hAnsi="Times New Roman"/>
    </w:rPr>
  </w:style>
  <w:style w:type="paragraph" w:styleId="1371" w:customStyle="1">
    <w:name w:val="Bullets"/>
    <w:basedOn w:val="772"/>
    <w:pPr>
      <w:numPr>
        <w:numId w:val="14"/>
      </w:numPr>
      <w:spacing w:before="60" w:after="60"/>
      <w:widowControl/>
    </w:pPr>
    <w:rPr>
      <w:rFonts w:ascii="Times New Roman" w:hAnsi="Times New Roman"/>
      <w:sz w:val="24"/>
      <w:szCs w:val="24"/>
      <w:lang w:val="en-GB"/>
    </w:rPr>
  </w:style>
  <w:style w:type="paragraph" w:styleId="1372" w:customStyle="1">
    <w:name w:val="列表项目符号2"/>
    <w:basedOn w:val="772"/>
    <w:pPr>
      <w:numPr>
        <w:numId w:val="15"/>
      </w:numPr>
      <w:spacing w:line="360" w:lineRule="auto"/>
    </w:pPr>
    <w:rPr>
      <w:rFonts w:ascii="Times New Roman" w:hAnsi="Times New Roman"/>
      <w:szCs w:val="21"/>
    </w:rPr>
  </w:style>
  <w:style w:type="paragraph" w:styleId="1373" w:customStyle="1">
    <w:name w:val="s14"/>
    <w:basedOn w:val="772"/>
    <w:pPr>
      <w:jc w:val="left"/>
      <w:widowControl/>
    </w:pPr>
    <w:rPr>
      <w:rFonts w:cs="Arial"/>
      <w:color w:val="000000"/>
      <w:sz w:val="20"/>
    </w:rPr>
  </w:style>
  <w:style w:type="paragraph" w:styleId="1374" w:customStyle="1">
    <w:name w:val="Char Char1 Char Char Char Char Char Char1"/>
    <w:basedOn w:val="772"/>
    <w:pPr>
      <w:jc w:val="left"/>
      <w:spacing w:after="160" w:line="240" w:lineRule="exact"/>
      <w:widowControl/>
    </w:pPr>
    <w:rPr>
      <w:rFonts w:ascii="Verdana" w:hAnsi="Verdana" w:eastAsia="仿宋_GB2312"/>
      <w:sz w:val="24"/>
      <w:lang w:eastAsia="en-US"/>
    </w:rPr>
  </w:style>
  <w:style w:type="paragraph" w:styleId="1375" w:customStyle="1">
    <w:name w:val="摘要"/>
    <w:next w:val="1198"/>
    <w:pPr>
      <w:ind w:firstLine="425"/>
      <w:jc w:val="both"/>
      <w:spacing w:line="312" w:lineRule="atLeast"/>
      <w:widowControl w:val="off"/>
    </w:pPr>
    <w:rPr>
      <w:rFonts w:ascii="Times New Roman" w:hAnsi="Times New Roman" w:eastAsia="楷体_GB2312"/>
    </w:rPr>
  </w:style>
  <w:style w:type="paragraph" w:styleId="1376" w:customStyle="1">
    <w:name w:val="Char1"/>
    <w:basedOn w:val="772"/>
    <w:pPr>
      <w:jc w:val="left"/>
      <w:spacing w:after="160" w:line="240" w:lineRule="exact"/>
      <w:widowControl/>
    </w:pPr>
    <w:rPr>
      <w:rFonts w:ascii="Verdana" w:hAnsi="Verdana"/>
      <w:sz w:val="20"/>
      <w:lang w:eastAsia="en-US"/>
    </w:rPr>
  </w:style>
  <w:style w:type="paragraph" w:styleId="1377" w:customStyle="1">
    <w:name w:val="带编号的表格内容"/>
    <w:basedOn w:val="1175"/>
    <w:pPr>
      <w:numPr>
        <w:numId w:val="16"/>
      </w:numPr>
      <w:ind w:firstLine="200"/>
      <w:jc w:val="both"/>
      <w:widowControl w:val="off"/>
      <w:tabs>
        <w:tab w:val="left" w:pos="360" w:leader="none"/>
      </w:tabs>
    </w:pPr>
  </w:style>
  <w:style w:type="paragraph" w:styleId="1378" w:customStyle="1">
    <w:name w:val="xyx"/>
    <w:basedOn w:val="772"/>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379" w:customStyle="1">
    <w:name w:val="作者"/>
    <w:next w:val="1375"/>
    <w:pPr>
      <w:jc w:val="center"/>
      <w:spacing w:line="360" w:lineRule="auto"/>
      <w:widowControl w:val="off"/>
    </w:pPr>
    <w:rPr>
      <w:rFonts w:ascii="宋体" w:hAnsi="宋体"/>
      <w:b/>
      <w:sz w:val="36"/>
      <w:szCs w:val="36"/>
    </w:rPr>
  </w:style>
  <w:style w:type="paragraph" w:styleId="1380" w:customStyle="1">
    <w:name w:val="正文 + 两端对齐"/>
    <w:basedOn w:val="827"/>
    <w:pPr>
      <w:ind w:left="0"/>
      <w:spacing w:line="300" w:lineRule="auto"/>
    </w:pPr>
    <w:rPr>
      <w:rFonts w:ascii="宋体" w:hAnsi="Times New Roman" w:eastAsia="宋体"/>
      <w:sz w:val="20"/>
    </w:rPr>
  </w:style>
  <w:style w:type="paragraph" w:styleId="1381" w:customStyle="1">
    <w:name w:val="列举项目"/>
    <w:basedOn w:val="934"/>
    <w:pPr>
      <w:numPr>
        <w:numId w:val="18"/>
      </w:numPr>
      <w:ind w:left="420" w:firstLine="0"/>
      <w:jc w:val="left"/>
      <w:widowControl/>
      <w:tabs>
        <w:tab w:val="left" w:pos="360" w:leader="none"/>
        <w:tab w:val="clear" w:pos="420" w:leader="none"/>
      </w:tabs>
    </w:pPr>
    <w:rPr>
      <w:rFonts w:cs="宋体"/>
    </w:rPr>
  </w:style>
  <w:style w:type="paragraph" w:styleId="1382" w:customStyle="1">
    <w:name w:val="a0"/>
    <w:basedOn w:val="772"/>
    <w:pPr>
      <w:jc w:val="left"/>
      <w:spacing w:before="100" w:beforeAutospacing="1" w:after="100" w:afterAutospacing="1"/>
      <w:widowControl/>
    </w:pPr>
    <w:rPr>
      <w:rFonts w:ascii="宋体" w:hAnsi="宋体" w:cs="宋体"/>
      <w:sz w:val="24"/>
      <w:szCs w:val="24"/>
    </w:rPr>
  </w:style>
  <w:style w:type="paragraph" w:styleId="1383" w:customStyle="1">
    <w:name w:val="Date1"/>
    <w:basedOn w:val="772"/>
    <w:next w:val="772"/>
    <w:pPr>
      <w:spacing w:line="312" w:lineRule="atLeast"/>
    </w:pPr>
    <w:rPr>
      <w:rFonts w:ascii="Times New Roman" w:hAnsi="Times New Roman"/>
      <w:sz w:val="24"/>
    </w:rPr>
  </w:style>
  <w:style w:type="paragraph" w:styleId="1384" w:customStyle="1">
    <w:name w:val="说明/目录"/>
    <w:basedOn w:val="772"/>
    <w:pPr>
      <w:jc w:val="center"/>
      <w:pageBreakBefore/>
      <w:spacing w:line="300" w:lineRule="auto"/>
    </w:pPr>
    <w:rPr>
      <w:rFonts w:ascii="方正楷体简体" w:hAnsi="Times New Roman" w:eastAsia="方正楷体简体" w:cs="宋体"/>
      <w:b/>
      <w:sz w:val="36"/>
      <w:szCs w:val="36"/>
    </w:rPr>
  </w:style>
  <w:style w:type="paragraph" w:styleId="1385" w:customStyle="1">
    <w:name w:val="Char Char1 Char Char Char Char Char Char Char Char Char Char"/>
    <w:basedOn w:val="772"/>
    <w:pPr>
      <w:ind w:right="-360"/>
      <w:jc w:val="left"/>
      <w:spacing w:before="120" w:after="160" w:line="360" w:lineRule="auto"/>
      <w:widowControl/>
    </w:pPr>
    <w:rPr>
      <w:szCs w:val="24"/>
      <w:lang w:eastAsia="en-US"/>
    </w:rPr>
  </w:style>
  <w:style w:type="paragraph" w:styleId="1386" w:customStyle="1">
    <w:name w:val="章标题"/>
    <w:next w:val="772"/>
    <w:pPr>
      <w:numPr>
        <w:ilvl w:val="1"/>
        <w:numId w:val="9"/>
      </w:numPr>
      <w:jc w:val="both"/>
      <w:outlineLvl w:val="1"/>
    </w:pPr>
    <w:rPr>
      <w:rFonts w:ascii="黑体" w:hAnsi="Times New Roman" w:eastAsia="黑体"/>
    </w:rPr>
  </w:style>
  <w:style w:type="paragraph" w:styleId="1387" w:customStyle="1">
    <w:name w:val="样式 段落缩进2 小四 + 段前: 15.6 磅"/>
    <w:basedOn w:val="772"/>
    <w:pPr>
      <w:ind w:firstLine="480"/>
      <w:spacing w:before="312" w:line="360" w:lineRule="auto"/>
    </w:pPr>
    <w:rPr>
      <w:rFonts w:ascii="宋体" w:hAnsi="宋体"/>
      <w:sz w:val="24"/>
    </w:rPr>
  </w:style>
  <w:style w:type="paragraph" w:styleId="1388" w:customStyle="1">
    <w:name w:val="Char Char Char Char Char Char1 Char1"/>
    <w:basedOn w:val="772"/>
    <w:next w:val="772"/>
    <w:pPr>
      <w:jc w:val="left"/>
      <w:spacing w:after="160" w:line="240" w:lineRule="exact"/>
      <w:widowControl/>
    </w:pPr>
    <w:rPr>
      <w:rFonts w:ascii="Times New Roman" w:hAnsi="Times New Roman"/>
      <w:sz w:val="24"/>
      <w:lang w:val="sq-AL"/>
    </w:rPr>
  </w:style>
  <w:style w:type="paragraph" w:styleId="1389" w:customStyle="1">
    <w:name w:val="正文首行缩进3"/>
    <w:basedOn w:val="772"/>
    <w:next w:val="772"/>
    <w:pPr>
      <w:ind w:firstLine="480"/>
      <w:spacing w:before="156" w:after="156" w:line="360" w:lineRule="auto"/>
      <w:widowControl/>
    </w:pPr>
    <w:rPr>
      <w:rFonts w:ascii="宋体"/>
      <w:bCs/>
      <w:sz w:val="24"/>
      <w:szCs w:val="21"/>
    </w:rPr>
  </w:style>
  <w:style w:type="paragraph" w:styleId="1390" w:customStyle="1">
    <w:name w:val="目次、标准名称标题"/>
    <w:basedOn w:val="772"/>
    <w:next w:val="772"/>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391" w:customStyle="1">
    <w:name w:val="s2"/>
    <w:basedOn w:val="772"/>
    <w:pPr>
      <w:jc w:val="left"/>
      <w:widowControl/>
    </w:pPr>
    <w:rPr>
      <w:rFonts w:cs="Arial"/>
      <w:color w:val="ffffff"/>
      <w:szCs w:val="21"/>
    </w:rPr>
  </w:style>
  <w:style w:type="paragraph" w:styleId="1392" w:customStyle="1">
    <w:name w:val="样式 正文文本缩进 + 左  0 字符"/>
    <w:basedOn w:val="827"/>
    <w:pPr>
      <w:ind w:left="0" w:firstLine="250"/>
      <w:spacing w:line="360" w:lineRule="auto"/>
    </w:pPr>
    <w:rPr>
      <w:rFonts w:ascii="Times New Roman" w:hAnsi="Times New Roman" w:eastAsia="宋体" w:cs="宋体"/>
      <w:sz w:val="20"/>
    </w:rPr>
  </w:style>
  <w:style w:type="paragraph" w:styleId="1393" w:customStyle="1">
    <w:name w:val="带符号的正文标准格式-2"/>
    <w:basedOn w:val="772"/>
    <w:pPr>
      <w:numPr>
        <w:ilvl w:val="1"/>
        <w:numId w:val="20"/>
      </w:numPr>
      <w:tabs>
        <w:tab w:val="left" w:pos="791" w:leader="none"/>
      </w:tabs>
    </w:pPr>
    <w:rPr>
      <w:rFonts w:ascii="Verdana" w:hAnsi="Verdana" w:eastAsia="华文细黑"/>
      <w:szCs w:val="24"/>
    </w:rPr>
  </w:style>
  <w:style w:type="paragraph" w:styleId="1394" w:customStyle="1">
    <w:name w:val="NEU-T2"/>
    <w:basedOn w:val="1220"/>
    <w:qFormat/>
  </w:style>
  <w:style w:type="paragraph" w:styleId="1395" w:customStyle="1">
    <w:name w:val="实施日期"/>
    <w:basedOn w:val="772"/>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396" w:customStyle="1">
    <w:name w:val="MM Topic 6"/>
    <w:basedOn w:val="778"/>
    <w:rPr>
      <w:rFonts w:ascii="Arial" w:hAnsi="Arial" w:eastAsia="黑体"/>
      <w:szCs w:val="24"/>
    </w:rPr>
  </w:style>
  <w:style w:type="paragraph" w:styleId="1397" w:customStyle="1">
    <w:name w:val="bianhao1"/>
    <w:basedOn w:val="1169"/>
    <w:pPr>
      <w:ind w:left="0" w:firstLine="0"/>
    </w:pPr>
    <w:rPr>
      <w:lang w:eastAsia="zh-CN"/>
    </w:rPr>
  </w:style>
  <w:style w:type="paragraph" w:styleId="1398" w:customStyle="1">
    <w:name w:val="Char11"/>
    <w:basedOn w:val="772"/>
    <w:rPr>
      <w:rFonts w:ascii="仿宋_GB2312" w:hAnsi="Times New Roman" w:eastAsia="仿宋_GB2312"/>
      <w:b/>
      <w:sz w:val="32"/>
      <w:szCs w:val="32"/>
    </w:rPr>
  </w:style>
  <w:style w:type="paragraph" w:styleId="1399" w:customStyle="1">
    <w:name w:val="AA"/>
    <w:basedOn w:val="772"/>
    <w:pPr>
      <w:ind w:firstLine="200"/>
      <w:spacing w:line="360" w:lineRule="auto"/>
    </w:pPr>
    <w:rPr>
      <w:rFonts w:ascii="Times New Roman" w:hAnsi="Times New Roman"/>
      <w:szCs w:val="24"/>
    </w:rPr>
  </w:style>
  <w:style w:type="paragraph" w:styleId="1400" w:customStyle="1">
    <w:name w:val="目录标题"/>
    <w:pPr>
      <w:jc w:val="center"/>
    </w:pPr>
    <w:rPr>
      <w:rFonts w:eastAsia="黑体"/>
      <w:sz w:val="36"/>
    </w:rPr>
  </w:style>
  <w:style w:type="paragraph" w:styleId="1401" w:customStyle="1">
    <w:name w:val="Char Char2 Char Char Char Char Char Char Char Char1"/>
    <w:basedOn w:val="772"/>
    <w:pPr>
      <w:jc w:val="left"/>
      <w:spacing w:after="160" w:line="240" w:lineRule="exact"/>
      <w:widowControl/>
    </w:pPr>
    <w:rPr>
      <w:rFonts w:ascii="Verdana" w:hAnsi="Verdana"/>
      <w:sz w:val="24"/>
      <w:lang w:eastAsia="en-US"/>
    </w:rPr>
  </w:style>
  <w:style w:type="paragraph" w:styleId="1402" w:customStyle="1">
    <w:name w:val="五级条标题"/>
    <w:basedOn w:val="1403"/>
    <w:next w:val="1346"/>
    <w:pPr>
      <w:outlineLvl w:val="6"/>
    </w:pPr>
  </w:style>
  <w:style w:type="paragraph" w:styleId="1403" w:customStyle="1">
    <w:name w:val="四级条标题"/>
    <w:basedOn w:val="1404"/>
    <w:next w:val="1346"/>
    <w:pPr>
      <w:outlineLvl w:val="5"/>
    </w:pPr>
  </w:style>
  <w:style w:type="paragraph" w:styleId="1404" w:customStyle="1">
    <w:name w:val="三级条标题"/>
    <w:basedOn w:val="1351"/>
    <w:next w:val="1346"/>
    <w:pPr>
      <w:numPr>
        <w:ilvl w:val="0"/>
        <w:numId w:val="0"/>
      </w:numPr>
      <w:jc w:val="both"/>
      <w:outlineLvl w:val="4"/>
    </w:pPr>
    <w:rPr>
      <w:rFonts w:ascii="黑体"/>
    </w:rPr>
  </w:style>
  <w:style w:type="paragraph" w:styleId="1405" w:customStyle="1">
    <w:name w:val="article1"/>
    <w:basedOn w:val="772"/>
    <w:pPr>
      <w:ind w:firstLine="360"/>
      <w:jc w:val="left"/>
      <w:spacing w:before="120" w:line="420" w:lineRule="atLeast"/>
      <w:widowControl/>
    </w:pPr>
    <w:rPr>
      <w:rFonts w:ascii="宋体" w:hAnsi="宋体" w:cs="宋体"/>
      <w:color w:val="000000"/>
      <w:sz w:val="20"/>
    </w:rPr>
  </w:style>
  <w:style w:type="paragraph" w:styleId="1406" w:customStyle="1">
    <w:name w:val="样式 点对点应答内容 + 蓝色"/>
    <w:basedOn w:val="1407"/>
    <w:rPr>
      <w:color w:val="0000ff"/>
      <w:sz w:val="24"/>
    </w:rPr>
  </w:style>
  <w:style w:type="paragraph" w:styleId="1407" w:customStyle="1">
    <w:name w:val="点对点应答内容"/>
    <w:basedOn w:val="1251"/>
    <w:pPr>
      <w:ind w:firstLine="560"/>
      <w:spacing w:before="156" w:after="156"/>
    </w:pPr>
    <w:rPr>
      <w:i/>
      <w:iCs/>
      <w:sz w:val="28"/>
      <w:u w:val="single"/>
    </w:rPr>
  </w:style>
  <w:style w:type="paragraph" w:styleId="1408" w:customStyle="1">
    <w:name w:val="样式 小四 行距: 1.5 倍行距"/>
    <w:basedOn w:val="772"/>
    <w:pPr>
      <w:ind w:firstLine="420"/>
    </w:pPr>
    <w:rPr>
      <w:rFonts w:ascii="Times New Roman" w:hAnsi="Times New Roman" w:cs="宋体"/>
    </w:rPr>
  </w:style>
  <w:style w:type="paragraph" w:styleId="1409" w:customStyle="1">
    <w:name w:val="s12"/>
    <w:basedOn w:val="772"/>
    <w:pPr>
      <w:jc w:val="left"/>
      <w:widowControl/>
    </w:pPr>
    <w:rPr>
      <w:rFonts w:ascii="Times New Roman" w:hAnsi="Times New Roman"/>
      <w:color w:val="000000"/>
      <w:sz w:val="24"/>
      <w:szCs w:val="24"/>
    </w:rPr>
  </w:style>
  <w:style w:type="paragraph" w:styleId="1410" w:customStyle="1">
    <w:name w:val="nt"/>
    <w:basedOn w:val="772"/>
    <w:pPr>
      <w:jc w:val="left"/>
      <w:spacing w:before="100" w:beforeAutospacing="1" w:after="100" w:afterAutospacing="1"/>
      <w:widowControl/>
    </w:pPr>
    <w:rPr>
      <w:rFonts w:ascii="宋体" w:hAnsi="宋体" w:cs="宋体"/>
      <w:sz w:val="24"/>
      <w:szCs w:val="24"/>
    </w:rPr>
  </w:style>
  <w:style w:type="paragraph" w:styleId="1411" w:customStyle="1">
    <w:name w:val="arial122"/>
    <w:basedOn w:val="772"/>
    <w:pPr>
      <w:jc w:val="left"/>
      <w:spacing w:before="100" w:beforeAutospacing="1" w:after="100" w:afterAutospacing="1"/>
      <w:widowControl/>
    </w:pPr>
    <w:rPr>
      <w:rFonts w:ascii="宋体" w:hAnsi="宋体" w:cs="宋体"/>
      <w:sz w:val="24"/>
      <w:szCs w:val="24"/>
    </w:rPr>
  </w:style>
  <w:style w:type="paragraph" w:styleId="1412" w:customStyle="1">
    <w:name w:val="正文 缩进 小四"/>
    <w:basedOn w:val="772"/>
    <w:pPr>
      <w:ind w:firstLine="200"/>
    </w:pPr>
    <w:rPr>
      <w:rFonts w:ascii="Times New Roman" w:hAnsi="Times New Roman" w:cs="宋体"/>
      <w:sz w:val="24"/>
    </w:rPr>
  </w:style>
  <w:style w:type="paragraph" w:styleId="1413" w:customStyle="1">
    <w:name w:val="s9"/>
    <w:basedOn w:val="772"/>
    <w:pPr>
      <w:jc w:val="left"/>
      <w:widowControl/>
    </w:pPr>
    <w:rPr>
      <w:rFonts w:ascii="黑体" w:hAnsi="黑体" w:eastAsia="黑体" w:cs="宋体"/>
      <w:color w:val="000000"/>
      <w:sz w:val="32"/>
      <w:szCs w:val="32"/>
    </w:rPr>
  </w:style>
  <w:style w:type="paragraph" w:styleId="1414" w:customStyle="1">
    <w:name w:val="带符号的正文标准格式-21"/>
    <w:basedOn w:val="1366"/>
    <w:pPr>
      <w:numPr>
        <w:numId w:val="21"/>
      </w:numPr>
      <w:ind w:left="1440" w:firstLine="178"/>
      <w:tabs>
        <w:tab w:val="left" w:pos="1620" w:leader="none"/>
      </w:tabs>
    </w:pPr>
  </w:style>
  <w:style w:type="paragraph" w:styleId="1415" w:customStyle="1">
    <w:name w:val="Char Char Char Char Char Char Char Char Char Char Char Char Char Char Char1 Char"/>
    <w:basedOn w:val="772"/>
    <w:pPr>
      <w:jc w:val="left"/>
      <w:spacing w:after="160" w:line="240" w:lineRule="exact"/>
      <w:widowControl/>
    </w:pPr>
    <w:rPr>
      <w:rFonts w:ascii="Verdana" w:hAnsi="Verdana"/>
      <w:sz w:val="20"/>
      <w:lang w:eastAsia="en-US"/>
    </w:rPr>
  </w:style>
  <w:style w:type="paragraph" w:styleId="1416" w:customStyle="1">
    <w:name w:val="方案_标题1"/>
    <w:basedOn w:val="773"/>
    <w:next w:val="772"/>
    <w:pPr>
      <w:jc w:val="left"/>
      <w:spacing w:line="480" w:lineRule="auto"/>
      <w:widowControl/>
    </w:pPr>
    <w:rPr>
      <w:rFonts w:ascii="Times New Roman" w:hAnsi="Times New Roman" w:eastAsia="宋体"/>
      <w:bCs/>
      <w:sz w:val="36"/>
      <w:szCs w:val="44"/>
    </w:rPr>
  </w:style>
  <w:style w:type="paragraph" w:styleId="1417" w:customStyle="1">
    <w:name w:val="样式 标题 1QCI heading 1Section HeadingChapter Headlineh1II+I..."/>
    <w:basedOn w:val="773"/>
    <w:pPr>
      <w:ind w:left="425" w:right="240" w:hanging="425"/>
      <w:jc w:val="center"/>
      <w:keepLines w:val="0"/>
      <w:spacing w:before="240" w:after="60" w:line="360" w:lineRule="auto"/>
      <w:widowControl/>
      <w:tabs>
        <w:tab w:val="left" w:pos="0" w:leader="none"/>
        <w:tab w:val="num" w:pos="840" w:leader="none"/>
      </w:tabs>
    </w:pPr>
    <w:rPr>
      <w:rFonts w:ascii="宋体" w:hAnsi="宋体" w:eastAsia="宋体" w:cs="Arial"/>
      <w:bCs/>
      <w:color w:val="000000"/>
      <w:sz w:val="30"/>
      <w:szCs w:val="28"/>
    </w:rPr>
  </w:style>
  <w:style w:type="paragraph" w:styleId="1418" w:customStyle="1">
    <w:name w:val="样式5"/>
    <w:basedOn w:val="772"/>
    <w:pPr>
      <w:ind w:firstLine="425"/>
      <w:spacing w:line="440" w:lineRule="atLeast"/>
      <w:widowControl/>
    </w:pPr>
    <w:rPr>
      <w:rFonts w:ascii="Times New Roman" w:hAnsi="Times New Roman"/>
      <w:sz w:val="24"/>
    </w:rPr>
  </w:style>
  <w:style w:type="paragraph" w:styleId="1419" w:customStyle="1">
    <w:name w:val="Char Char Char Char"/>
    <w:basedOn w:val="772"/>
    <w:pPr>
      <w:jc w:val="left"/>
      <w:spacing w:after="160" w:line="240" w:lineRule="exact"/>
      <w:widowControl/>
    </w:pPr>
    <w:rPr>
      <w:rFonts w:ascii="Verdana" w:hAnsi="Verdana"/>
      <w:sz w:val="20"/>
      <w:lang w:eastAsia="en-US"/>
    </w:rPr>
  </w:style>
  <w:style w:type="paragraph" w:styleId="1420" w:customStyle="1">
    <w:name w:val="z1"/>
    <w:basedOn w:val="772"/>
    <w:pPr>
      <w:ind w:left="359" w:firstLine="480"/>
      <w:spacing w:line="300" w:lineRule="auto"/>
      <w:widowControl/>
    </w:pPr>
    <w:rPr>
      <w:sz w:val="24"/>
      <w:szCs w:val="21"/>
    </w:rPr>
  </w:style>
  <w:style w:type="paragraph" w:styleId="1421" w:customStyle="1">
    <w:name w:val="默认段落字体 Para Char Char Char Char Char Char Char Char Char Char Char Char Char Char"/>
    <w:basedOn w:val="833"/>
    <w:rPr>
      <w:rFonts w:ascii="Tahoma" w:hAnsi="Tahoma"/>
      <w:sz w:val="20"/>
      <w:szCs w:val="24"/>
    </w:rPr>
  </w:style>
  <w:style w:type="paragraph" w:styleId="1422" w:customStyle="1">
    <w:name w:val="Neu-T1"/>
    <w:basedOn w:val="773"/>
    <w:pPr>
      <w:ind w:left="425" w:hanging="425"/>
      <w:jc w:val="left"/>
      <w:keepLines w:val="0"/>
      <w:spacing w:before="0" w:after="0" w:line="480" w:lineRule="auto"/>
    </w:pPr>
    <w:rPr>
      <w:rFonts w:ascii="宋体" w:hAnsi="宋体" w:eastAsia="宋体"/>
      <w:sz w:val="36"/>
      <w:szCs w:val="36"/>
    </w:rPr>
  </w:style>
  <w:style w:type="paragraph" w:styleId="1423" w:customStyle="1">
    <w:name w:val="Char Char Char Char Char Char Char Char Char Char Char Char Char Char Char Char2"/>
    <w:basedOn w:val="772"/>
    <w:pPr>
      <w:tabs>
        <w:tab w:val="left" w:pos="360" w:leader="none"/>
      </w:tabs>
    </w:pPr>
    <w:rPr>
      <w:rFonts w:ascii="Times New Roman" w:hAnsi="Times New Roman"/>
      <w:sz w:val="24"/>
      <w:szCs w:val="24"/>
    </w:rPr>
  </w:style>
  <w:style w:type="paragraph" w:styleId="1424" w:customStyle="1">
    <w:name w:val="07415"/>
    <w:basedOn w:val="772"/>
    <w:pPr>
      <w:jc w:val="left"/>
      <w:spacing w:before="100" w:beforeAutospacing="1" w:after="100" w:afterAutospacing="1"/>
      <w:widowControl/>
    </w:pPr>
    <w:rPr>
      <w:rFonts w:ascii="宋体" w:hAnsi="宋体" w:cs="宋体"/>
      <w:sz w:val="24"/>
      <w:szCs w:val="24"/>
    </w:rPr>
  </w:style>
  <w:style w:type="paragraph" w:styleId="1425" w:customStyle="1">
    <w:name w:val="正文标准样式ty Char"/>
    <w:basedOn w:val="772"/>
    <w:pPr>
      <w:ind w:firstLine="480"/>
      <w:spacing w:line="360" w:lineRule="auto"/>
    </w:pPr>
    <w:rPr>
      <w:rFonts w:ascii="Times New Roman" w:hAnsi="Times New Roman" w:cs="宋体"/>
      <w:sz w:val="24"/>
    </w:rPr>
  </w:style>
  <w:style w:type="paragraph" w:styleId="1426" w:customStyle="1">
    <w:name w:val="样式 正文首行缩进 + 宋体 首行缩进:  0.74 厘米"/>
    <w:basedOn w:val="1015"/>
    <w:pPr>
      <w:ind w:firstLine="0"/>
      <w:spacing w:before="120" w:after="0" w:line="380" w:lineRule="exact"/>
      <w:widowControl w:val="off"/>
    </w:pPr>
    <w:rPr>
      <w:rFonts w:ascii="宋体" w:hAnsi="宋体" w:eastAsia="宋体" w:cs="宋体"/>
      <w:position w:val="0"/>
      <w:sz w:val="24"/>
      <w:szCs w:val="20"/>
    </w:rPr>
  </w:style>
  <w:style w:type="paragraph" w:styleId="1427" w:customStyle="1">
    <w:name w:val="Char Char Char Char Char Char Char1"/>
    <w:basedOn w:val="772"/>
    <w:pPr>
      <w:jc w:val="left"/>
      <w:spacing w:after="160" w:line="240" w:lineRule="exact"/>
      <w:widowControl/>
    </w:pPr>
    <w:rPr>
      <w:rFonts w:ascii="Verdana" w:hAnsi="Verdana"/>
      <w:sz w:val="20"/>
      <w:lang w:eastAsia="en-US"/>
    </w:rPr>
  </w:style>
  <w:style w:type="paragraph" w:styleId="1428" w:customStyle="1">
    <w:name w:val="注标题"/>
    <w:basedOn w:val="772"/>
    <w:rPr>
      <w:rFonts w:ascii="Times New Roman" w:hAnsi="Times New Roman"/>
      <w:sz w:val="18"/>
      <w:szCs w:val="18"/>
    </w:rPr>
  </w:style>
  <w:style w:type="paragraph" w:styleId="1429" w:customStyle="1">
    <w:name w:val="带编号正文标准格式-12"/>
    <w:basedOn w:val="1175"/>
    <w:pPr>
      <w:numPr>
        <w:numId w:val="22"/>
      </w:numPr>
      <w:ind w:left="0" w:firstLine="431"/>
      <w:jc w:val="both"/>
      <w:widowControl w:val="off"/>
      <w:tabs>
        <w:tab w:val="left" w:pos="360" w:leader="none"/>
      </w:tabs>
    </w:pPr>
  </w:style>
  <w:style w:type="paragraph" w:styleId="1430" w:customStyle="1">
    <w:name w:val="Z5"/>
    <w:basedOn w:val="772"/>
    <w:next w:val="772"/>
    <w:pPr>
      <w:ind w:left="1200" w:hanging="360"/>
      <w:spacing w:before="240"/>
      <w:tabs>
        <w:tab w:val="left" w:pos="1200" w:leader="none"/>
        <w:tab w:val="left" w:pos="2580" w:leader="none"/>
      </w:tabs>
      <w:outlineLvl w:val="4"/>
    </w:pPr>
    <w:rPr>
      <w:rFonts w:ascii="Tahoma" w:hAnsi="Tahoma" w:eastAsia="幼圆"/>
      <w:szCs w:val="24"/>
    </w:rPr>
  </w:style>
  <w:style w:type="paragraph" w:styleId="1431" w:customStyle="1">
    <w:name w:val="表格题注"/>
    <w:next w:val="772"/>
    <w:pPr>
      <w:numPr>
        <w:ilvl w:val="8"/>
        <w:numId w:val="23"/>
      </w:numPr>
      <w:ind w:left="1089" w:hanging="369"/>
      <w:jc w:val="center"/>
      <w:keepLines/>
    </w:pPr>
    <w:rPr>
      <w:sz w:val="18"/>
      <w:szCs w:val="18"/>
    </w:rPr>
  </w:style>
  <w:style w:type="paragraph" w:styleId="1432" w:customStyle="1">
    <w:name w:val="插图题注"/>
    <w:next w:val="772"/>
    <w:pPr>
      <w:numPr>
        <w:ilvl w:val="7"/>
        <w:numId w:val="23"/>
      </w:numPr>
      <w:ind w:left="1089" w:hanging="369"/>
      <w:jc w:val="center"/>
    </w:pPr>
    <w:rPr>
      <w:sz w:val="18"/>
      <w:szCs w:val="18"/>
    </w:rPr>
  </w:style>
  <w:style w:type="paragraph" w:styleId="1433" w:customStyle="1">
    <w:name w:val="默认段落字体 Para Char Char Char Char Char Char Char"/>
    <w:basedOn w:val="772"/>
    <w:rPr>
      <w:rFonts w:ascii="Tahoma" w:hAnsi="Tahoma"/>
      <w:sz w:val="24"/>
    </w:rPr>
  </w:style>
  <w:style w:type="paragraph" w:styleId="1434" w:customStyle="1">
    <w:name w:val="带编号正文标准格式-13"/>
    <w:basedOn w:val="1377"/>
    <w:pPr>
      <w:numPr>
        <w:numId w:val="0"/>
      </w:numPr>
    </w:pPr>
  </w:style>
  <w:style w:type="paragraph" w:styleId="1435" w:customStyle="1">
    <w:name w:val="s4"/>
    <w:basedOn w:val="772"/>
    <w:pPr>
      <w:jc w:val="left"/>
      <w:widowControl/>
    </w:pPr>
    <w:rPr>
      <w:rFonts w:ascii="黑体" w:hAnsi="黑体" w:eastAsia="黑体" w:cs="宋体"/>
      <w:color w:val="000000"/>
      <w:sz w:val="30"/>
      <w:szCs w:val="30"/>
    </w:rPr>
  </w:style>
  <w:style w:type="paragraph" w:styleId="1436" w:customStyle="1">
    <w:name w:val="带编号正文标准格式-14"/>
    <w:basedOn w:val="1377"/>
    <w:pPr>
      <w:numPr>
        <w:numId w:val="0"/>
      </w:numPr>
    </w:pPr>
  </w:style>
  <w:style w:type="paragraph" w:styleId="1437" w:customStyle="1">
    <w:name w:val="s7"/>
    <w:basedOn w:val="772"/>
    <w:pPr>
      <w:jc w:val="left"/>
      <w:widowControl/>
    </w:pPr>
    <w:rPr>
      <w:rFonts w:ascii="黑体" w:hAnsi="黑体" w:eastAsia="黑体" w:cs="宋体"/>
      <w:color w:val="000000"/>
      <w:sz w:val="44"/>
      <w:szCs w:val="44"/>
    </w:rPr>
  </w:style>
  <w:style w:type="paragraph" w:styleId="1438" w:customStyle="1">
    <w:name w:val="带编号正文标准格式-11"/>
    <w:basedOn w:val="1436"/>
    <w:pPr>
      <w:ind w:left="1080" w:hanging="540"/>
      <w:tabs>
        <w:tab w:val="left" w:pos="1080" w:leader="none"/>
      </w:tabs>
    </w:pPr>
  </w:style>
  <w:style w:type="paragraph" w:styleId="1439" w:customStyle="1">
    <w:name w:val="p"/>
    <w:basedOn w:val="772"/>
    <w:pPr>
      <w:jc w:val="left"/>
      <w:widowControl/>
    </w:pPr>
    <w:rPr>
      <w:rFonts w:ascii="宋体" w:hAnsi="宋体" w:cs="宋体"/>
      <w:color w:val="000000"/>
      <w:sz w:val="24"/>
      <w:szCs w:val="24"/>
    </w:rPr>
  </w:style>
  <w:style w:type="paragraph" w:styleId="1440" w:customStyle="1">
    <w:name w:val="s6"/>
    <w:basedOn w:val="772"/>
    <w:pPr>
      <w:jc w:val="left"/>
      <w:widowControl/>
    </w:pPr>
    <w:rPr>
      <w:rFonts w:cs="Arial"/>
      <w:color w:val="000000"/>
      <w:sz w:val="44"/>
      <w:szCs w:val="44"/>
    </w:rPr>
  </w:style>
  <w:style w:type="paragraph" w:styleId="1441" w:customStyle="1">
    <w:name w:val="点对点应答"/>
    <w:basedOn w:val="1175"/>
    <w:pPr>
      <w:ind w:firstLine="200"/>
      <w:jc w:val="both"/>
      <w:widowControl w:val="off"/>
    </w:pPr>
    <w:rPr>
      <w:i/>
      <w:color w:val="0000ff"/>
      <w:szCs w:val="21"/>
    </w:rPr>
  </w:style>
  <w:style w:type="paragraph" w:styleId="1442" w:customStyle="1">
    <w:name w:val="s5"/>
    <w:basedOn w:val="772"/>
    <w:pPr>
      <w:jc w:val="left"/>
      <w:widowControl/>
    </w:pPr>
    <w:rPr>
      <w:rFonts w:cs="Arial"/>
      <w:color w:val="000000"/>
      <w:sz w:val="30"/>
      <w:szCs w:val="30"/>
    </w:rPr>
  </w:style>
  <w:style w:type="paragraph" w:styleId="1443" w:customStyle="1">
    <w:name w:val="日期1"/>
    <w:basedOn w:val="772"/>
    <w:next w:val="772"/>
    <w:pPr>
      <w:spacing w:line="312" w:lineRule="atLeast"/>
    </w:pPr>
    <w:rPr>
      <w:rFonts w:ascii="Times New Roman" w:hAnsi="Times New Roman"/>
      <w:sz w:val="24"/>
    </w:rPr>
  </w:style>
  <w:style w:type="paragraph" w:styleId="1444" w:customStyle="1">
    <w:name w:val="前言、引言标题"/>
    <w:next w:val="772"/>
    <w:pPr>
      <w:jc w:val="center"/>
      <w:spacing w:before="640" w:after="560"/>
      <w:shd w:val="clear" w:color="ffffff" w:fill="ffffff"/>
      <w:outlineLvl w:val="0"/>
    </w:pPr>
    <w:rPr>
      <w:rFonts w:ascii="黑体" w:hAnsi="Times New Roman" w:eastAsia="黑体"/>
      <w:sz w:val="32"/>
    </w:rPr>
  </w:style>
  <w:style w:type="paragraph" w:styleId="1445" w:customStyle="1">
    <w:name w:val="Char Char Char Char Char Char Char Char"/>
    <w:basedOn w:val="772"/>
    <w:pPr>
      <w:tabs>
        <w:tab w:val="left" w:pos="360" w:leader="none"/>
      </w:tabs>
    </w:pPr>
    <w:rPr>
      <w:rFonts w:ascii="Times New Roman" w:hAnsi="Times New Roman"/>
      <w:sz w:val="24"/>
      <w:szCs w:val="24"/>
    </w:rPr>
  </w:style>
  <w:style w:type="paragraph" w:styleId="1446" w:customStyle="1">
    <w:name w:val="s3"/>
    <w:basedOn w:val="772"/>
    <w:pPr>
      <w:jc w:val="left"/>
      <w:widowControl/>
    </w:pPr>
    <w:rPr>
      <w:rFonts w:ascii="黑体" w:hAnsi="黑体" w:eastAsia="黑体" w:cs="宋体"/>
      <w:color w:val="ffffff"/>
      <w:sz w:val="72"/>
      <w:szCs w:val="72"/>
    </w:rPr>
  </w:style>
  <w:style w:type="paragraph" w:styleId="1447" w:customStyle="1">
    <w:name w:val="表头"/>
    <w:basedOn w:val="772"/>
    <w:link w:val="1698"/>
    <w:qFormat/>
    <w:pPr>
      <w:jc w:val="center"/>
      <w:spacing w:before="160" w:after="60"/>
    </w:pPr>
    <w:rPr>
      <w:rFonts w:ascii="黑体" w:hAnsi="Monotype Corsiva" w:eastAsia="黑体"/>
      <w:b/>
      <w:szCs w:val="24"/>
    </w:rPr>
  </w:style>
  <w:style w:type="paragraph" w:styleId="1448" w:customStyle="1">
    <w:name w:val="文档正文"/>
    <w:basedOn w:val="772"/>
    <w:pPr>
      <w:ind w:firstLine="567"/>
      <w:spacing w:line="480" w:lineRule="atLeast"/>
    </w:pPr>
    <w:rPr>
      <w:rFonts w:ascii="长城仿宋" w:hAnsi="Times New Roman"/>
      <w:sz w:val="24"/>
    </w:rPr>
  </w:style>
  <w:style w:type="paragraph" w:styleId="1449" w:customStyle="1">
    <w:name w:val="样式 宋体 首行缩进:  2 字符"/>
    <w:basedOn w:val="772"/>
    <w:next w:val="821"/>
    <w:pPr>
      <w:ind w:firstLine="200"/>
      <w:spacing w:line="360" w:lineRule="auto"/>
    </w:pPr>
    <w:rPr>
      <w:rFonts w:ascii="宋体" w:hAnsi="宋体" w:cs="宋体"/>
      <w:sz w:val="24"/>
      <w:szCs w:val="24"/>
    </w:rPr>
  </w:style>
  <w:style w:type="paragraph" w:styleId="1450" w:customStyle="1">
    <w:name w:val="s8"/>
    <w:basedOn w:val="772"/>
    <w:pPr>
      <w:jc w:val="left"/>
      <w:widowControl/>
    </w:pPr>
    <w:rPr>
      <w:rFonts w:cs="Arial"/>
      <w:color w:val="000000"/>
      <w:sz w:val="32"/>
      <w:szCs w:val="32"/>
    </w:rPr>
  </w:style>
  <w:style w:type="paragraph" w:styleId="1451" w:customStyle="1">
    <w:name w:val="s10"/>
    <w:basedOn w:val="772"/>
    <w:pPr>
      <w:jc w:val="left"/>
      <w:widowControl/>
    </w:pPr>
    <w:rPr>
      <w:rFonts w:cs="Arial"/>
      <w:color w:val="000000"/>
      <w:sz w:val="24"/>
      <w:szCs w:val="24"/>
    </w:rPr>
  </w:style>
  <w:style w:type="paragraph" w:styleId="1452" w:customStyle="1">
    <w:name w:val="s11"/>
    <w:basedOn w:val="772"/>
    <w:pPr>
      <w:jc w:val="left"/>
      <w:widowControl/>
    </w:pPr>
    <w:rPr>
      <w:rFonts w:ascii="Times New Roman" w:hAnsi="Times New Roman"/>
      <w:b/>
      <w:bCs/>
      <w:color w:val="000000"/>
      <w:sz w:val="24"/>
      <w:szCs w:val="24"/>
    </w:rPr>
  </w:style>
  <w:style w:type="paragraph" w:styleId="1453" w:customStyle="1">
    <w:name w:val="xl118"/>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54" w:customStyle="1">
    <w:name w:val="s15"/>
    <w:basedOn w:val="772"/>
    <w:pPr>
      <w:jc w:val="left"/>
      <w:widowControl/>
    </w:pPr>
    <w:rPr>
      <w:rFonts w:ascii="宋体" w:hAnsi="宋体" w:cs="宋体"/>
      <w:color w:val="000000"/>
      <w:szCs w:val="21"/>
    </w:rPr>
  </w:style>
  <w:style w:type="paragraph" w:styleId="1455" w:customStyle="1">
    <w:name w:val="xl109"/>
    <w:basedOn w:val="772"/>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456" w:customStyle="1">
    <w:name w:val="s16"/>
    <w:basedOn w:val="772"/>
    <w:pPr>
      <w:jc w:val="left"/>
      <w:widowControl/>
    </w:pPr>
    <w:rPr>
      <w:rFonts w:ascii="Wingdings" w:hAnsi="Wingdings" w:cs="宋体"/>
      <w:color w:val="000000"/>
      <w:sz w:val="24"/>
      <w:szCs w:val="24"/>
    </w:rPr>
  </w:style>
  <w:style w:type="paragraph" w:styleId="1457" w:customStyle="1">
    <w:name w:val="xl124"/>
    <w:basedOn w:val="77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58" w:customStyle="1">
    <w:name w:val="s17"/>
    <w:basedOn w:val="772"/>
    <w:pPr>
      <w:jc w:val="left"/>
      <w:widowControl/>
    </w:pPr>
    <w:rPr>
      <w:rFonts w:cs="Arial"/>
      <w:color w:val="000000"/>
      <w:sz w:val="28"/>
      <w:szCs w:val="28"/>
    </w:rPr>
  </w:style>
  <w:style w:type="paragraph" w:styleId="1459" w:customStyle="1">
    <w:name w:val="xl104"/>
    <w:basedOn w:val="772"/>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60" w:customStyle="1">
    <w:name w:val="s18"/>
    <w:basedOn w:val="772"/>
    <w:pPr>
      <w:jc w:val="left"/>
      <w:widowControl/>
    </w:pPr>
    <w:rPr>
      <w:rFonts w:ascii="黑体" w:hAnsi="黑体" w:eastAsia="黑体" w:cs="宋体"/>
      <w:color w:val="000000"/>
      <w:sz w:val="28"/>
      <w:szCs w:val="28"/>
    </w:rPr>
  </w:style>
  <w:style w:type="paragraph" w:styleId="1461" w:customStyle="1">
    <w:name w:val="s19"/>
    <w:basedOn w:val="772"/>
    <w:pPr>
      <w:jc w:val="left"/>
      <w:widowControl/>
    </w:pPr>
    <w:rPr>
      <w:rFonts w:ascii="Times New Roman" w:hAnsi="Times New Roman"/>
      <w:color w:val="000000"/>
      <w:szCs w:val="21"/>
    </w:rPr>
  </w:style>
  <w:style w:type="paragraph" w:styleId="1462" w:customStyle="1">
    <w:name w:val="s20"/>
    <w:basedOn w:val="772"/>
    <w:pPr>
      <w:jc w:val="left"/>
      <w:widowControl/>
    </w:pPr>
    <w:rPr>
      <w:rFonts w:ascii="Wingdings" w:hAnsi="Wingdings" w:cs="宋体"/>
      <w:color w:val="000000"/>
      <w:szCs w:val="21"/>
    </w:rPr>
  </w:style>
  <w:style w:type="paragraph" w:styleId="1463" w:customStyle="1">
    <w:name w:val="xl119"/>
    <w:basedOn w:val="77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64" w:customStyle="1">
    <w:name w:val="s21"/>
    <w:basedOn w:val="772"/>
    <w:pPr>
      <w:jc w:val="left"/>
      <w:widowControl/>
    </w:pPr>
    <w:rPr>
      <w:rFonts w:ascii="Calibri" w:hAnsi="Calibri" w:cs="宋体"/>
      <w:color w:val="000000"/>
      <w:szCs w:val="21"/>
    </w:rPr>
  </w:style>
  <w:style w:type="paragraph" w:styleId="1465" w:customStyle="1">
    <w:name w:val="s22"/>
    <w:basedOn w:val="772"/>
    <w:pPr>
      <w:jc w:val="left"/>
      <w:widowControl/>
    </w:pPr>
    <w:rPr>
      <w:rFonts w:ascii="华文细黑" w:hAnsi="华文细黑" w:eastAsia="华文细黑" w:cs="宋体"/>
      <w:color w:val="ffffff"/>
      <w:sz w:val="20"/>
    </w:rPr>
  </w:style>
  <w:style w:type="paragraph" w:styleId="1466" w:customStyle="1">
    <w:name w:val="xl120"/>
    <w:basedOn w:val="772"/>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67" w:customStyle="1">
    <w:name w:val="s23"/>
    <w:basedOn w:val="772"/>
    <w:pPr>
      <w:jc w:val="left"/>
      <w:widowControl/>
    </w:pPr>
    <w:rPr>
      <w:rFonts w:ascii="宋体" w:hAnsi="宋体" w:cs="宋体"/>
      <w:color w:val="000000"/>
      <w:szCs w:val="21"/>
    </w:rPr>
  </w:style>
  <w:style w:type="paragraph" w:styleId="1468" w:customStyle="1">
    <w:name w:val="xl128"/>
    <w:basedOn w:val="772"/>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469" w:customStyle="1">
    <w:name w:val="s24"/>
    <w:basedOn w:val="772"/>
    <w:pPr>
      <w:jc w:val="left"/>
      <w:widowControl/>
    </w:pPr>
    <w:rPr>
      <w:rFonts w:cs="Arial"/>
      <w:color w:val="000000"/>
      <w:sz w:val="18"/>
      <w:szCs w:val="18"/>
    </w:rPr>
  </w:style>
  <w:style w:type="paragraph" w:styleId="1470" w:customStyle="1">
    <w:name w:val="s25"/>
    <w:basedOn w:val="772"/>
    <w:pPr>
      <w:jc w:val="left"/>
      <w:widowControl/>
    </w:pPr>
    <w:rPr>
      <w:rFonts w:cs="Arial"/>
      <w:b/>
      <w:bCs/>
      <w:color w:val="000000"/>
      <w:sz w:val="18"/>
      <w:szCs w:val="18"/>
    </w:rPr>
  </w:style>
  <w:style w:type="paragraph" w:styleId="1471" w:customStyle="1">
    <w:name w:val="xl117"/>
    <w:basedOn w:val="77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72" w:customStyle="1">
    <w:name w:val="s26"/>
    <w:basedOn w:val="772"/>
    <w:pPr>
      <w:jc w:val="left"/>
      <w:widowControl/>
    </w:pPr>
    <w:rPr>
      <w:rFonts w:ascii="华文细黑" w:hAnsi="华文细黑" w:eastAsia="华文细黑" w:cs="宋体"/>
      <w:color w:val="000000"/>
      <w:sz w:val="18"/>
      <w:szCs w:val="18"/>
    </w:rPr>
  </w:style>
  <w:style w:type="paragraph" w:styleId="1473" w:customStyle="1">
    <w:name w:val="s27"/>
    <w:basedOn w:val="772"/>
    <w:pPr>
      <w:jc w:val="left"/>
      <w:widowControl/>
    </w:pPr>
    <w:rPr>
      <w:rFonts w:cs="Arial"/>
      <w:b/>
      <w:bCs/>
      <w:color w:val="00509b"/>
      <w:sz w:val="18"/>
      <w:szCs w:val="18"/>
    </w:rPr>
  </w:style>
  <w:style w:type="paragraph" w:styleId="1474" w:customStyle="1">
    <w:name w:val="xl103"/>
    <w:basedOn w:val="77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75" w:customStyle="1">
    <w:name w:val="xl67"/>
    <w:basedOn w:val="772"/>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476" w:customStyle="1">
    <w:name w:val="s28"/>
    <w:basedOn w:val="772"/>
    <w:pPr>
      <w:jc w:val="left"/>
      <w:widowControl/>
    </w:pPr>
    <w:rPr>
      <w:rFonts w:ascii="宋体" w:hAnsi="宋体" w:cs="宋体"/>
      <w:b/>
      <w:bCs/>
      <w:color w:val="000000"/>
      <w:szCs w:val="21"/>
    </w:rPr>
  </w:style>
  <w:style w:type="paragraph" w:styleId="1477" w:customStyle="1">
    <w:name w:val="s29"/>
    <w:basedOn w:val="772"/>
    <w:pPr>
      <w:jc w:val="left"/>
      <w:widowControl/>
    </w:pPr>
    <w:rPr>
      <w:rFonts w:ascii="Wingdings" w:hAnsi="Wingdings" w:cs="宋体"/>
      <w:b/>
      <w:bCs/>
      <w:color w:val="000000"/>
      <w:szCs w:val="21"/>
    </w:rPr>
  </w:style>
  <w:style w:type="paragraph" w:styleId="1478" w:customStyle="1">
    <w:name w:val="s30"/>
    <w:basedOn w:val="772"/>
    <w:pPr>
      <w:jc w:val="left"/>
      <w:widowControl/>
    </w:pPr>
    <w:rPr>
      <w:rFonts w:cs="Arial"/>
      <w:b/>
      <w:bCs/>
      <w:color w:val="000000"/>
      <w:sz w:val="24"/>
      <w:szCs w:val="24"/>
    </w:rPr>
  </w:style>
  <w:style w:type="paragraph" w:styleId="1479" w:customStyle="1">
    <w:name w:val="s31"/>
    <w:basedOn w:val="772"/>
    <w:pPr>
      <w:jc w:val="left"/>
      <w:widowControl/>
    </w:pPr>
    <w:rPr>
      <w:rFonts w:ascii="Symbol" w:hAnsi="Symbol" w:cs="宋体"/>
      <w:color w:val="000000"/>
      <w:sz w:val="24"/>
      <w:szCs w:val="24"/>
    </w:rPr>
  </w:style>
  <w:style w:type="paragraph" w:styleId="1480" w:customStyle="1">
    <w:name w:val="xl97"/>
    <w:basedOn w:val="772"/>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81" w:customStyle="1">
    <w:name w:val="标题3"/>
    <w:basedOn w:val="775"/>
    <w:qFormat/>
    <w:pPr>
      <w:ind w:left="720" w:hanging="720"/>
      <w:spacing w:before="120" w:after="120" w:line="360" w:lineRule="auto"/>
      <w:tabs>
        <w:tab w:val="left" w:pos="720" w:leader="none"/>
      </w:tabs>
    </w:pPr>
    <w:rPr>
      <w:rFonts w:ascii="Times New Roman" w:hAnsi="Times New Roman"/>
    </w:rPr>
  </w:style>
  <w:style w:type="paragraph" w:styleId="1482" w:customStyle="1">
    <w:name w:val="标题二"/>
    <w:basedOn w:val="772"/>
    <w:pPr>
      <w:ind w:left="600" w:hanging="373"/>
      <w:tabs>
        <w:tab w:val="left" w:pos="947" w:leader="none"/>
      </w:tabs>
    </w:pPr>
    <w:rPr>
      <w:rFonts w:ascii="Times New Roman" w:hAnsi="Times New Roman"/>
    </w:rPr>
  </w:style>
  <w:style w:type="paragraph" w:styleId="1483" w:customStyle="1">
    <w:name w:val="xl92"/>
    <w:basedOn w:val="772"/>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84" w:customStyle="1">
    <w:name w:val="xl112"/>
    <w:basedOn w:val="77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485" w:customStyle="1">
    <w:name w:val="样式 样式 正文 + + 首行缩进:  2 字符"/>
    <w:basedOn w:val="772"/>
    <w:pPr>
      <w:ind w:firstLine="200"/>
      <w:spacing w:line="360" w:lineRule="auto"/>
    </w:pPr>
    <w:rPr>
      <w:rFonts w:ascii="Times New Roman" w:hAnsi="Times New Roman" w:cs="宋体"/>
    </w:rPr>
  </w:style>
  <w:style w:type="paragraph" w:styleId="1486" w:customStyle="1">
    <w:name w:val="标准书眉一"/>
    <w:pPr>
      <w:numPr>
        <w:numId w:val="25"/>
      </w:numPr>
      <w:ind w:left="1020"/>
      <w:jc w:val="both"/>
      <w:tabs>
        <w:tab w:val="left" w:pos="900" w:leader="none"/>
        <w:tab w:val="left" w:pos="1020" w:leader="none"/>
      </w:tabs>
    </w:pPr>
    <w:rPr>
      <w:rFonts w:ascii="Times New Roman" w:hAnsi="Times New Roman"/>
      <w:sz w:val="20"/>
    </w:rPr>
  </w:style>
  <w:style w:type="paragraph" w:styleId="1487" w:customStyle="1">
    <w:name w:val="xl99"/>
    <w:basedOn w:val="772"/>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488" w:customStyle="1">
    <w:name w:val="样式7"/>
    <w:basedOn w:val="772"/>
    <w:pPr>
      <w:ind w:firstLine="601"/>
      <w:spacing w:line="440" w:lineRule="atLeast"/>
    </w:pPr>
    <w:rPr>
      <w:rFonts w:ascii="宋体" w:hAnsi="Times New Roman"/>
      <w:sz w:val="24"/>
    </w:rPr>
  </w:style>
  <w:style w:type="paragraph" w:styleId="1489" w:customStyle="1">
    <w:name w:val="xl123"/>
    <w:basedOn w:val="77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0" w:customStyle="1">
    <w:name w:val="xl68"/>
    <w:basedOn w:val="77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1" w:customStyle="1">
    <w:name w:val="xl116"/>
    <w:basedOn w:val="772"/>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492" w:customStyle="1">
    <w:name w:val="xl100"/>
    <w:basedOn w:val="772"/>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493" w:customStyle="1">
    <w:name w:val="xl121"/>
    <w:basedOn w:val="772"/>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494" w:customStyle="1">
    <w:name w:val="样式8"/>
    <w:basedOn w:val="772"/>
    <w:pPr>
      <w:ind w:firstLine="600"/>
      <w:spacing w:line="300" w:lineRule="auto"/>
    </w:pPr>
    <w:rPr>
      <w:rFonts w:ascii="Times New Roman" w:hAnsi="Times New Roman"/>
      <w:sz w:val="28"/>
    </w:rPr>
  </w:style>
  <w:style w:type="paragraph" w:styleId="1495" w:customStyle="1">
    <w:name w:val="xl133"/>
    <w:basedOn w:val="772"/>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496" w:customStyle="1">
    <w:name w:val="xl115"/>
    <w:basedOn w:val="772"/>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497" w:customStyle="1">
    <w:name w:val="xl136"/>
    <w:basedOn w:val="772"/>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498" w:customStyle="1">
    <w:name w:val="xl101"/>
    <w:basedOn w:val="772"/>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99" w:customStyle="1">
    <w:name w:val="xl131"/>
    <w:basedOn w:val="772"/>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500" w:customStyle="1">
    <w:name w:val="xl91"/>
    <w:basedOn w:val="772"/>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1" w:customStyle="1">
    <w:name w:val="xl93"/>
    <w:basedOn w:val="772"/>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02" w:customStyle="1">
    <w:name w:val="xl132"/>
    <w:basedOn w:val="772"/>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03" w:customStyle="1">
    <w:name w:val="xl94"/>
    <w:basedOn w:val="772"/>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4" w:customStyle="1">
    <w:name w:val="xl137"/>
    <w:basedOn w:val="772"/>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505" w:customStyle="1">
    <w:name w:val="xl95"/>
    <w:basedOn w:val="772"/>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06" w:customStyle="1">
    <w:name w:val="xl125"/>
    <w:basedOn w:val="77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7" w:customStyle="1">
    <w:name w:val="xl96"/>
    <w:basedOn w:val="772"/>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8" w:customStyle="1">
    <w:name w:val="xl98"/>
    <w:basedOn w:val="772"/>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9" w:customStyle="1">
    <w:name w:val="xl126"/>
    <w:basedOn w:val="77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0" w:customStyle="1">
    <w:name w:val="xl102"/>
    <w:basedOn w:val="772"/>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511" w:customStyle="1">
    <w:name w:val="xl105"/>
    <w:basedOn w:val="772"/>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12" w:customStyle="1">
    <w:name w:val="xl106"/>
    <w:basedOn w:val="77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3" w:customStyle="1">
    <w:name w:val="xl107"/>
    <w:basedOn w:val="77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4" w:customStyle="1">
    <w:name w:val="xl108"/>
    <w:basedOn w:val="772"/>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515" w:customStyle="1">
    <w:name w:val="xl110"/>
    <w:basedOn w:val="772"/>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16" w:customStyle="1">
    <w:name w:val="xl129"/>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517" w:customStyle="1">
    <w:name w:val="xl111"/>
    <w:basedOn w:val="772"/>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18" w:customStyle="1">
    <w:name w:val="xl130"/>
    <w:basedOn w:val="772"/>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19" w:customStyle="1">
    <w:name w:val="xl113"/>
    <w:basedOn w:val="772"/>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20" w:customStyle="1">
    <w:name w:val="Char1 Char Char Char Char Char Char Char"/>
    <w:basedOn w:val="772"/>
    <w:pPr>
      <w:jc w:val="left"/>
      <w:spacing w:before="60" w:after="60" w:line="360" w:lineRule="exact"/>
      <w:widowControl/>
    </w:pPr>
    <w:rPr>
      <w:rFonts w:ascii="Tahoma" w:hAnsi="Tahoma" w:cs="宋体"/>
      <w:sz w:val="24"/>
      <w:szCs w:val="24"/>
    </w:rPr>
  </w:style>
  <w:style w:type="paragraph" w:styleId="1521" w:customStyle="1">
    <w:name w:val="xl122"/>
    <w:basedOn w:val="77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22" w:customStyle="1">
    <w:name w:val="xl127"/>
    <w:basedOn w:val="77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523" w:customStyle="1">
    <w:name w:val="xl134"/>
    <w:basedOn w:val="772"/>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24" w:customStyle="1">
    <w:name w:val="xl135"/>
    <w:basedOn w:val="772"/>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25" w:customStyle="1">
    <w:name w:val="xl114"/>
    <w:basedOn w:val="77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526" w:customStyle="1">
    <w:name w:val="①方正一"/>
    <w:basedOn w:val="773"/>
    <w:next w:val="772"/>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527" w:customStyle="1">
    <w:name w:val="②方正二"/>
    <w:basedOn w:val="774"/>
    <w:next w:val="772"/>
    <w:qFormat/>
    <w:pPr>
      <w:numPr>
        <w:ilvl w:val="1"/>
        <w:numId w:val="26"/>
      </w:numPr>
      <w:ind w:left="0" w:firstLine="0"/>
      <w:jc w:val="left"/>
    </w:pPr>
    <w:rPr>
      <w:rFonts w:ascii="宋体" w:hAnsi="宋体" w:eastAsia="方正小标宋_GBK"/>
      <w:b w:val="0"/>
      <w:color w:val="000f2e"/>
      <w:sz w:val="32"/>
      <w:szCs w:val="24"/>
    </w:rPr>
  </w:style>
  <w:style w:type="paragraph" w:styleId="1528" w:customStyle="1">
    <w:name w:val="③方正三"/>
    <w:basedOn w:val="775"/>
    <w:next w:val="772"/>
    <w:qFormat/>
    <w:pPr>
      <w:numPr>
        <w:ilvl w:val="2"/>
        <w:numId w:val="26"/>
      </w:numPr>
      <w:ind w:left="0" w:firstLine="0"/>
      <w:jc w:val="left"/>
      <w:spacing w:before="0" w:after="0" w:line="360" w:lineRule="auto"/>
    </w:pPr>
    <w:rPr>
      <w:rFonts w:ascii="宋体" w:hAnsi="宋体"/>
      <w:b w:val="0"/>
      <w:color w:val="000f2e"/>
      <w:sz w:val="24"/>
    </w:rPr>
  </w:style>
  <w:style w:type="paragraph" w:styleId="1529" w:customStyle="1">
    <w:name w:val="④方正四"/>
    <w:basedOn w:val="776"/>
    <w:next w:val="772"/>
    <w:qFormat/>
    <w:pPr>
      <w:numPr>
        <w:ilvl w:val="3"/>
        <w:numId w:val="26"/>
      </w:numPr>
      <w:ind w:left="0" w:firstLine="0"/>
      <w:jc w:val="left"/>
      <w:spacing w:line="360" w:lineRule="auto"/>
    </w:pPr>
    <w:rPr>
      <w:rFonts w:ascii="宋体" w:hAnsi="宋体" w:eastAsia="宋体"/>
      <w:b w:val="0"/>
      <w:color w:val="000f2e"/>
      <w:sz w:val="24"/>
      <w:szCs w:val="28"/>
    </w:rPr>
  </w:style>
  <w:style w:type="paragraph" w:styleId="1530" w:customStyle="1">
    <w:name w:val="⑤方正五"/>
    <w:basedOn w:val="777"/>
    <w:next w:val="772"/>
    <w:qFormat/>
    <w:pPr>
      <w:numPr>
        <w:ilvl w:val="4"/>
        <w:numId w:val="26"/>
      </w:numPr>
      <w:ind w:left="0" w:firstLine="0"/>
      <w:jc w:val="left"/>
      <w:spacing w:before="0" w:after="0" w:line="360" w:lineRule="auto"/>
    </w:pPr>
    <w:rPr>
      <w:rFonts w:ascii="宋体" w:hAnsi="宋体"/>
      <w:b w:val="0"/>
      <w:color w:val="000f2e"/>
      <w:sz w:val="24"/>
    </w:rPr>
  </w:style>
  <w:style w:type="paragraph" w:styleId="1531" w:customStyle="1">
    <w:name w:val="⑥方正六"/>
    <w:basedOn w:val="778"/>
    <w:next w:val="772"/>
    <w:qFormat/>
    <w:pPr>
      <w:numPr>
        <w:ilvl w:val="5"/>
        <w:numId w:val="26"/>
      </w:numPr>
      <w:ind w:left="0" w:firstLine="0"/>
      <w:jc w:val="left"/>
      <w:spacing w:before="0" w:after="0" w:line="360" w:lineRule="auto"/>
    </w:pPr>
    <w:rPr>
      <w:rFonts w:ascii="宋体" w:hAnsi="宋体"/>
      <w:b w:val="0"/>
      <w:color w:val="000f2e"/>
      <w:szCs w:val="24"/>
    </w:rPr>
  </w:style>
  <w:style w:type="paragraph" w:styleId="1532" w:customStyle="1">
    <w:name w:val="⑦方正七"/>
    <w:basedOn w:val="779"/>
    <w:next w:val="772"/>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533" w:customStyle="1">
    <w:name w:val="⑧方正八"/>
    <w:basedOn w:val="780"/>
    <w:next w:val="772"/>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534" w:customStyle="1">
    <w:name w:val="样式9"/>
    <w:basedOn w:val="774"/>
    <w:qFormat/>
    <w:pPr>
      <w:ind w:firstLine="200"/>
    </w:pPr>
    <w:rPr>
      <w:rFonts w:ascii="宋体" w:hAnsi="宋体"/>
      <w:szCs w:val="21"/>
    </w:rPr>
  </w:style>
  <w:style w:type="paragraph" w:styleId="1535" w:customStyle="1">
    <w:name w:val="列出段落11"/>
    <w:basedOn w:val="772"/>
    <w:uiPriority w:val="99"/>
    <w:qFormat/>
    <w:pPr>
      <w:ind w:firstLine="420"/>
      <w:spacing w:line="360" w:lineRule="auto"/>
    </w:pPr>
    <w:rPr>
      <w:rFonts w:ascii="Calibri" w:hAnsi="Calibri" w:eastAsia="Songti SC" w:cstheme="minorBidi"/>
      <w:szCs w:val="22"/>
    </w:rPr>
  </w:style>
  <w:style w:type="paragraph" w:styleId="1536" w:customStyle="1">
    <w:name w:val="WPSOffice手动目录 1"/>
    <w:qFormat/>
    <w:rPr>
      <w:rFonts w:asciiTheme="minorHAnsi" w:hAnsiTheme="minorHAnsi" w:eastAsiaTheme="minorEastAsia" w:cstheme="minorBidi"/>
      <w:sz w:val="20"/>
    </w:rPr>
  </w:style>
  <w:style w:type="paragraph" w:styleId="1537" w:customStyle="1">
    <w:name w:val="WPSOffice手动目录 2"/>
    <w:qFormat/>
    <w:pPr>
      <w:ind w:left="200"/>
    </w:pPr>
    <w:rPr>
      <w:rFonts w:asciiTheme="minorHAnsi" w:hAnsiTheme="minorHAnsi" w:eastAsiaTheme="minorEastAsia" w:cstheme="minorBidi"/>
      <w:sz w:val="20"/>
    </w:rPr>
  </w:style>
  <w:style w:type="paragraph" w:styleId="1538" w:customStyle="1">
    <w:name w:val="WPSOffice手动目录 3"/>
    <w:qFormat/>
    <w:pPr>
      <w:ind w:left="400"/>
    </w:pPr>
    <w:rPr>
      <w:rFonts w:asciiTheme="minorHAnsi" w:hAnsiTheme="minorHAnsi" w:eastAsiaTheme="minorEastAsia" w:cstheme="minorBidi"/>
      <w:sz w:val="20"/>
    </w:rPr>
  </w:style>
  <w:style w:type="paragraph" w:styleId="1539" w:customStyle="1">
    <w:name w:val="WW-正文文字缩进 2"/>
    <w:basedOn w:val="772"/>
    <w:qFormat/>
    <w:pPr>
      <w:ind w:firstLine="420"/>
    </w:pPr>
    <w:rPr>
      <w:rFonts w:ascii="Times New Roman" w:hAnsi="Times New Roman" w:eastAsia="Songti SC" w:cstheme="minorBidi"/>
    </w:rPr>
  </w:style>
  <w:style w:type="character" w:styleId="1540" w:customStyle="1">
    <w:name w:val="font51"/>
    <w:basedOn w:val="782"/>
    <w:qFormat/>
    <w:rPr>
      <w:rFonts w:hint="eastAsia" w:ascii="宋体" w:hAnsi="宋体" w:eastAsia="宋体" w:cs="宋体"/>
      <w:b/>
      <w:bCs/>
      <w:color w:val="000000"/>
      <w:sz w:val="22"/>
      <w:szCs w:val="22"/>
      <w:u w:val="none"/>
    </w:rPr>
  </w:style>
  <w:style w:type="character" w:styleId="1541" w:customStyle="1">
    <w:name w:val="font31"/>
    <w:qFormat/>
    <w:rPr>
      <w:rFonts w:hint="eastAsia" w:ascii="宋体" w:hAnsi="宋体" w:eastAsia="宋体" w:cs="宋体"/>
      <w:b/>
      <w:bCs/>
      <w:i w:val="0"/>
      <w:iCs w:val="0"/>
      <w:color w:val="000000"/>
      <w:sz w:val="28"/>
      <w:szCs w:val="28"/>
      <w:u w:val="single"/>
    </w:rPr>
  </w:style>
  <w:style w:type="character" w:styleId="1542" w:customStyle="1">
    <w:name w:val="font41"/>
    <w:qFormat/>
    <w:rPr>
      <w:rFonts w:ascii="宋体" w:hAnsi="宋体" w:eastAsia="宋体" w:cs="宋体"/>
      <w:i w:val="0"/>
      <w:iCs w:val="0"/>
      <w:color w:val="000000"/>
      <w:sz w:val="22"/>
      <w:szCs w:val="22"/>
      <w:u w:val="none"/>
    </w:rPr>
  </w:style>
  <w:style w:type="paragraph" w:styleId="1543" w:customStyle="1">
    <w:name w:val="表"/>
    <w:basedOn w:val="772"/>
    <w:uiPriority w:val="99"/>
    <w:qFormat/>
    <w:pPr>
      <w:jc w:val="left"/>
      <w:tabs>
        <w:tab w:val="left" w:pos="6834" w:leader="none"/>
      </w:tabs>
    </w:pPr>
    <w:rPr>
      <w:rFonts w:ascii="Times New Roman" w:hAnsi="Times New Roman" w:eastAsiaTheme="minorEastAsia"/>
      <w:szCs w:val="24"/>
    </w:rPr>
  </w:style>
  <w:style w:type="character" w:styleId="1544" w:customStyle="1">
    <w:name w:val="font91"/>
    <w:basedOn w:val="782"/>
    <w:qFormat/>
    <w:rPr>
      <w:rFonts w:ascii="Wingdings 2" w:hAnsi="Wingdings 2" w:eastAsia="Wingdings 2" w:cs="Wingdings 2"/>
      <w:color w:val="000000"/>
      <w:sz w:val="24"/>
      <w:szCs w:val="24"/>
      <w:u w:val="none"/>
    </w:rPr>
  </w:style>
  <w:style w:type="paragraph" w:styleId="1545" w:customStyle="1">
    <w:name w:val="普通正文"/>
    <w:basedOn w:val="772"/>
    <w:uiPriority w:val="99"/>
    <w:qFormat/>
    <w:pPr>
      <w:ind w:firstLine="482"/>
      <w:spacing w:before="120" w:after="120"/>
    </w:pPr>
    <w:rPr>
      <w:rFonts w:ascii="仿宋" w:hAnsi="仿宋" w:eastAsia="等线"/>
      <w:sz w:val="24"/>
      <w:szCs w:val="24"/>
    </w:rPr>
  </w:style>
  <w:style w:type="paragraph" w:styleId="1546">
    <w:name w:val="Subtitle"/>
    <w:basedOn w:val="772"/>
    <w:next w:val="772"/>
    <w:link w:val="1547"/>
    <w:uiPriority w:val="11"/>
    <w:qFormat/>
    <w:pPr>
      <w:spacing w:before="200" w:after="200"/>
    </w:pPr>
    <w:rPr>
      <w:rFonts w:ascii="Times New Roman" w:hAnsi="Times New Roman" w:eastAsia="仿宋"/>
      <w:sz w:val="24"/>
      <w:szCs w:val="24"/>
    </w:rPr>
  </w:style>
  <w:style w:type="character" w:styleId="1547" w:customStyle="1">
    <w:name w:val="副标题 Char"/>
    <w:basedOn w:val="782"/>
    <w:link w:val="1546"/>
    <w:uiPriority w:val="11"/>
    <w:rPr>
      <w:rFonts w:ascii="Times New Roman" w:hAnsi="Times New Roman" w:eastAsia="仿宋"/>
      <w:sz w:val="24"/>
      <w:szCs w:val="24"/>
    </w:rPr>
  </w:style>
  <w:style w:type="paragraph" w:styleId="1548">
    <w:name w:val="Quote"/>
    <w:basedOn w:val="772"/>
    <w:next w:val="772"/>
    <w:link w:val="1549"/>
    <w:uiPriority w:val="29"/>
    <w:qFormat/>
    <w:pPr>
      <w:ind w:left="720" w:right="720"/>
    </w:pPr>
    <w:rPr>
      <w:rFonts w:ascii="Times New Roman" w:hAnsi="Times New Roman" w:eastAsia="仿宋"/>
      <w:i/>
      <w:sz w:val="28"/>
      <w:szCs w:val="22"/>
    </w:rPr>
  </w:style>
  <w:style w:type="character" w:styleId="1549" w:customStyle="1">
    <w:name w:val="引用 Char"/>
    <w:basedOn w:val="782"/>
    <w:link w:val="1548"/>
    <w:uiPriority w:val="29"/>
    <w:rPr>
      <w:rFonts w:ascii="Times New Roman" w:hAnsi="Times New Roman" w:eastAsia="仿宋"/>
      <w:i/>
      <w:sz w:val="28"/>
      <w:szCs w:val="22"/>
    </w:rPr>
  </w:style>
  <w:style w:type="paragraph" w:styleId="1550">
    <w:name w:val="Intense Quote"/>
    <w:basedOn w:val="772"/>
    <w:next w:val="772"/>
    <w:link w:val="15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仿宋"/>
      <w:i/>
      <w:sz w:val="28"/>
      <w:szCs w:val="22"/>
    </w:rPr>
  </w:style>
  <w:style w:type="character" w:styleId="1551" w:customStyle="1">
    <w:name w:val="明显引用 Char"/>
    <w:basedOn w:val="782"/>
    <w:link w:val="1550"/>
    <w:uiPriority w:val="30"/>
    <w:rPr>
      <w:rFonts w:ascii="Times New Roman" w:hAnsi="Times New Roman" w:eastAsia="仿宋"/>
      <w:i/>
      <w:sz w:val="28"/>
      <w:szCs w:val="22"/>
      <w:shd w:val="clear" w:color="auto" w:fill="f2f2f2"/>
    </w:rPr>
  </w:style>
  <w:style w:type="character" w:styleId="1552" w:customStyle="1">
    <w:name w:val="Footer Char"/>
    <w:basedOn w:val="782"/>
    <w:uiPriority w:val="99"/>
  </w:style>
  <w:style w:type="table" w:styleId="1553" w:customStyle="1">
    <w:name w:val="Table Grid Light"/>
    <w:basedOn w:val="783"/>
    <w:uiPriority w:val="59"/>
    <w:rPr>
      <w:rFonts w:asciiTheme="minorHAnsi" w:hAnsiTheme="minorHAnsi" w:eastAsiaTheme="minorEastAsia" w:cstheme="minorBidi"/>
      <w:sz w:val="20"/>
    </w:r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554">
    <w:name w:val="Plain Table 1"/>
    <w:basedOn w:val="783"/>
    <w:uiPriority w:val="59"/>
    <w:rPr>
      <w:rFonts w:asciiTheme="minorHAnsi" w:hAnsiTheme="minorHAnsi" w:eastAsiaTheme="minorEastAsia" w:cstheme="minorBidi"/>
      <w:sz w:val="20"/>
    </w:r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55">
    <w:name w:val="Plain Table 2"/>
    <w:basedOn w:val="783"/>
    <w:uiPriority w:val="59"/>
    <w:rPr>
      <w:rFonts w:asciiTheme="minorHAnsi" w:hAnsiTheme="minorHAnsi" w:eastAsiaTheme="minorEastAsia" w:cstheme="minorBidi"/>
      <w:sz w:val="20"/>
    </w:r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56">
    <w:name w:val="Plain Table 3"/>
    <w:basedOn w:val="783"/>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57">
    <w:name w:val="Plain Table 4"/>
    <w:basedOn w:val="783"/>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58">
    <w:name w:val="Plain Table 5"/>
    <w:basedOn w:val="783"/>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59">
    <w:name w:val="Grid Table 1 Light"/>
    <w:basedOn w:val="783"/>
    <w:uiPriority w:val="99"/>
    <w:rPr>
      <w:rFonts w:asciiTheme="minorHAnsi" w:hAnsiTheme="minorHAnsi" w:eastAsiaTheme="minorEastAsia" w:cstheme="minorBidi"/>
      <w:sz w:val="20"/>
    </w:rPr>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560" w:customStyle="1">
    <w:name w:val="Grid Table 1 Light - Accent 1"/>
    <w:basedOn w:val="783"/>
    <w:uiPriority w:val="99"/>
    <w:rPr>
      <w:rFonts w:asciiTheme="minorHAnsi" w:hAnsiTheme="minorHAnsi" w:eastAsiaTheme="minorEastAsia" w:cstheme="minorBidi"/>
      <w:sz w:val="20"/>
    </w:rPr>
    <w:tblPr>
      <w:tblStyleRowBandSize w:val="1"/>
      <w:tblStyleColBandSize w:val="1"/>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61" w:customStyle="1">
    <w:name w:val="Grid Table 1 Light - Accent 2"/>
    <w:basedOn w:val="783"/>
    <w:uiPriority w:val="99"/>
    <w:rPr>
      <w:rFonts w:asciiTheme="minorHAnsi" w:hAnsiTheme="minorHAnsi" w:eastAsiaTheme="minorEastAsia" w:cstheme="minorBidi"/>
      <w:sz w:val="20"/>
    </w:rPr>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562" w:customStyle="1">
    <w:name w:val="Grid Table 1 Light - Accent 3"/>
    <w:basedOn w:val="783"/>
    <w:uiPriority w:val="99"/>
    <w:rPr>
      <w:rFonts w:asciiTheme="minorHAnsi" w:hAnsiTheme="minorHAnsi" w:eastAsiaTheme="minorEastAsia" w:cstheme="minorBidi"/>
      <w:sz w:val="20"/>
    </w:rPr>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63" w:customStyle="1">
    <w:name w:val="Grid Table 1 Light - Accent 4"/>
    <w:basedOn w:val="783"/>
    <w:uiPriority w:val="99"/>
    <w:rPr>
      <w:rFonts w:asciiTheme="minorHAnsi" w:hAnsiTheme="minorHAnsi" w:eastAsiaTheme="minorEastAsia" w:cstheme="minorBidi"/>
      <w:sz w:val="20"/>
    </w:rPr>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564" w:customStyle="1">
    <w:name w:val="Grid Table 1 Light - Accent 5"/>
    <w:basedOn w:val="783"/>
    <w:uiPriority w:val="99"/>
    <w:rPr>
      <w:rFonts w:asciiTheme="minorHAnsi" w:hAnsiTheme="minorHAnsi" w:eastAsiaTheme="minorEastAsia" w:cstheme="minorBidi"/>
      <w:sz w:val="20"/>
    </w:rPr>
    <w:tblPr>
      <w:tblStyleRowBandSize w:val="1"/>
      <w:tblStyleColBandSize w:val="1"/>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565" w:customStyle="1">
    <w:name w:val="Grid Table 1 Light - Accent 6"/>
    <w:basedOn w:val="783"/>
    <w:uiPriority w:val="99"/>
    <w:rPr>
      <w:rFonts w:asciiTheme="minorHAnsi" w:hAnsiTheme="minorHAnsi" w:eastAsiaTheme="minorEastAsia" w:cstheme="minorBidi"/>
      <w:sz w:val="20"/>
    </w:rPr>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66">
    <w:name w:val="Grid Table 2"/>
    <w:basedOn w:val="783"/>
    <w:uiPriority w:val="99"/>
    <w:rPr>
      <w:rFonts w:asciiTheme="minorHAnsi" w:hAnsiTheme="minorHAnsi" w:eastAsiaTheme="minorEastAsia" w:cstheme="minorBidi"/>
      <w:sz w:val="20"/>
    </w:r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567" w:customStyle="1">
    <w:name w:val="Grid Table 2 - Accent 1"/>
    <w:basedOn w:val="783"/>
    <w:uiPriority w:val="99"/>
    <w:rPr>
      <w:rFonts w:asciiTheme="minorHAnsi" w:hAnsiTheme="minorHAnsi" w:eastAsiaTheme="minorEastAsia" w:cstheme="minorBidi"/>
      <w:sz w:val="20"/>
    </w:rPr>
    <w:tblPr>
      <w:tblStyleRowBandSize w:val="1"/>
      <w:tblStyleColBandSize w:val="1"/>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568" w:customStyle="1">
    <w:name w:val="Grid Table 2 - Accent 2"/>
    <w:basedOn w:val="783"/>
    <w:uiPriority w:val="99"/>
    <w:rPr>
      <w:rFonts w:asciiTheme="minorHAnsi" w:hAnsiTheme="minorHAnsi" w:eastAsiaTheme="minorEastAsia" w:cstheme="minorBidi"/>
      <w:sz w:val="20"/>
    </w:rPr>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569" w:customStyle="1">
    <w:name w:val="Grid Table 2 - Accent 3"/>
    <w:basedOn w:val="783"/>
    <w:uiPriority w:val="99"/>
    <w:rPr>
      <w:rFonts w:asciiTheme="minorHAnsi" w:hAnsiTheme="minorHAnsi" w:eastAsiaTheme="minorEastAsia" w:cstheme="minorBidi"/>
      <w:sz w:val="20"/>
    </w:rPr>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570" w:customStyle="1">
    <w:name w:val="Grid Table 2 - Accent 4"/>
    <w:basedOn w:val="783"/>
    <w:uiPriority w:val="99"/>
    <w:rPr>
      <w:rFonts w:asciiTheme="minorHAnsi" w:hAnsiTheme="minorHAnsi" w:eastAsiaTheme="minorEastAsia" w:cstheme="minorBidi"/>
      <w:sz w:val="20"/>
    </w:rPr>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571" w:customStyle="1">
    <w:name w:val="Grid Table 2 - Accent 5"/>
    <w:basedOn w:val="783"/>
    <w:uiPriority w:val="99"/>
    <w:rPr>
      <w:rFonts w:asciiTheme="minorHAnsi" w:hAnsiTheme="minorHAnsi" w:eastAsiaTheme="minorEastAsia" w:cstheme="minorBidi"/>
      <w:sz w:val="20"/>
    </w:rPr>
    <w:tblPr>
      <w:tblStyleRowBandSize w:val="1"/>
      <w:tblStyleColBandSize w:val="1"/>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572" w:customStyle="1">
    <w:name w:val="Grid Table 2 - Accent 6"/>
    <w:basedOn w:val="783"/>
    <w:uiPriority w:val="99"/>
    <w:rPr>
      <w:rFonts w:asciiTheme="minorHAnsi" w:hAnsiTheme="minorHAnsi" w:eastAsiaTheme="minorEastAsia" w:cstheme="minorBidi"/>
      <w:sz w:val="20"/>
    </w:rPr>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573">
    <w:name w:val="Grid Table 3"/>
    <w:basedOn w:val="783"/>
    <w:uiPriority w:val="99"/>
    <w:rPr>
      <w:rFonts w:asciiTheme="minorHAnsi" w:hAnsiTheme="minorHAnsi" w:eastAsiaTheme="minorEastAsia" w:cstheme="minorBidi"/>
      <w:sz w:val="20"/>
    </w:r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4" w:customStyle="1">
    <w:name w:val="Grid Table 3 - Accent 1"/>
    <w:basedOn w:val="783"/>
    <w:uiPriority w:val="99"/>
    <w:rPr>
      <w:rFonts w:asciiTheme="minorHAnsi" w:hAnsiTheme="minorHAnsi" w:eastAsiaTheme="minorEastAsia" w:cstheme="minorBidi"/>
      <w:sz w:val="20"/>
    </w:rPr>
    <w:tblPr>
      <w:tblStyleRowBandSize w:val="1"/>
      <w:tblStyleColBandSize w:val="1"/>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5" w:customStyle="1">
    <w:name w:val="Grid Table 3 - Accent 2"/>
    <w:basedOn w:val="783"/>
    <w:uiPriority w:val="99"/>
    <w:rPr>
      <w:rFonts w:asciiTheme="minorHAnsi" w:hAnsiTheme="minorHAnsi" w:eastAsiaTheme="minorEastAsia" w:cstheme="minorBidi"/>
      <w:sz w:val="20"/>
    </w:rPr>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6" w:customStyle="1">
    <w:name w:val="Grid Table 3 - Accent 3"/>
    <w:basedOn w:val="783"/>
    <w:uiPriority w:val="99"/>
    <w:rPr>
      <w:rFonts w:asciiTheme="minorHAnsi" w:hAnsiTheme="minorHAnsi" w:eastAsiaTheme="minorEastAsia" w:cstheme="minorBidi"/>
      <w:sz w:val="20"/>
    </w:rPr>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7" w:customStyle="1">
    <w:name w:val="Grid Table 3 - Accent 4"/>
    <w:basedOn w:val="783"/>
    <w:uiPriority w:val="99"/>
    <w:rPr>
      <w:rFonts w:asciiTheme="minorHAnsi" w:hAnsiTheme="minorHAnsi" w:eastAsiaTheme="minorEastAsia" w:cstheme="minorBidi"/>
      <w:sz w:val="20"/>
    </w:rPr>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8" w:customStyle="1">
    <w:name w:val="Grid Table 3 - Accent 5"/>
    <w:basedOn w:val="783"/>
    <w:uiPriority w:val="99"/>
    <w:rPr>
      <w:rFonts w:asciiTheme="minorHAnsi" w:hAnsiTheme="minorHAnsi" w:eastAsiaTheme="minorEastAsia" w:cstheme="minorBidi"/>
      <w:sz w:val="20"/>
    </w:rPr>
    <w:tblPr>
      <w:tblStyleRowBandSize w:val="1"/>
      <w:tblStyleColBandSize w:val="1"/>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9" w:customStyle="1">
    <w:name w:val="Grid Table 3 - Accent 6"/>
    <w:basedOn w:val="783"/>
    <w:uiPriority w:val="99"/>
    <w:rPr>
      <w:rFonts w:asciiTheme="minorHAnsi" w:hAnsiTheme="minorHAnsi" w:eastAsiaTheme="minorEastAsia" w:cstheme="minorBidi"/>
      <w:sz w:val="20"/>
    </w:rPr>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0">
    <w:name w:val="Grid Table 4"/>
    <w:basedOn w:val="783"/>
    <w:uiPriority w:val="59"/>
    <w:rPr>
      <w:rFonts w:asciiTheme="minorHAnsi" w:hAnsiTheme="minorHAnsi" w:eastAsiaTheme="minorEastAsia" w:cstheme="minorBidi"/>
      <w:sz w:val="20"/>
    </w:rPr>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81" w:customStyle="1">
    <w:name w:val="Grid Table 4 - Accent 1"/>
    <w:basedOn w:val="783"/>
    <w:uiPriority w:val="59"/>
    <w:rPr>
      <w:rFonts w:asciiTheme="minorHAnsi" w:hAnsiTheme="minorHAnsi" w:eastAsiaTheme="minorEastAsia" w:cstheme="minorBidi"/>
      <w:sz w:val="20"/>
    </w:rPr>
    <w:tblPr>
      <w:tblStyleRowBandSize w:val="1"/>
      <w:tblStyleColBandSize w:val="1"/>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582" w:customStyle="1">
    <w:name w:val="Grid Table 4 - Accent 2"/>
    <w:basedOn w:val="783"/>
    <w:uiPriority w:val="59"/>
    <w:rPr>
      <w:rFonts w:asciiTheme="minorHAnsi" w:hAnsiTheme="minorHAnsi" w:eastAsiaTheme="minorEastAsia" w:cstheme="minorBidi"/>
      <w:sz w:val="20"/>
    </w:rPr>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583" w:customStyle="1">
    <w:name w:val="Grid Table 4 - Accent 3"/>
    <w:basedOn w:val="783"/>
    <w:uiPriority w:val="59"/>
    <w:rPr>
      <w:rFonts w:asciiTheme="minorHAnsi" w:hAnsiTheme="minorHAnsi" w:eastAsiaTheme="minorEastAsia" w:cstheme="minorBidi"/>
      <w:sz w:val="20"/>
    </w:rPr>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584" w:customStyle="1">
    <w:name w:val="Grid Table 4 - Accent 4"/>
    <w:basedOn w:val="783"/>
    <w:uiPriority w:val="59"/>
    <w:rPr>
      <w:rFonts w:asciiTheme="minorHAnsi" w:hAnsiTheme="minorHAnsi" w:eastAsiaTheme="minorEastAsia" w:cstheme="minorBidi"/>
      <w:sz w:val="20"/>
    </w:rPr>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585" w:customStyle="1">
    <w:name w:val="Grid Table 4 - Accent 5"/>
    <w:basedOn w:val="783"/>
    <w:uiPriority w:val="59"/>
    <w:rPr>
      <w:rFonts w:asciiTheme="minorHAnsi" w:hAnsiTheme="minorHAnsi" w:eastAsiaTheme="minorEastAsia" w:cstheme="minorBidi"/>
      <w:sz w:val="20"/>
    </w:rPr>
    <w:tblPr>
      <w:tblStyleRowBandSize w:val="1"/>
      <w:tblStyleColBandSize w:val="1"/>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586" w:customStyle="1">
    <w:name w:val="Grid Table 4 - Accent 6"/>
    <w:basedOn w:val="783"/>
    <w:uiPriority w:val="59"/>
    <w:rPr>
      <w:rFonts w:asciiTheme="minorHAnsi" w:hAnsiTheme="minorHAnsi" w:eastAsiaTheme="minorEastAsia" w:cstheme="minorBidi"/>
      <w:sz w:val="20"/>
    </w:rPr>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587">
    <w:name w:val="Grid Table 5 Dark"/>
    <w:basedOn w:val="783"/>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88" w:customStyle="1">
    <w:name w:val="Grid Table 5 Dark- Accent 1"/>
    <w:basedOn w:val="783"/>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589" w:customStyle="1">
    <w:name w:val="Grid Table 5 Dark - Accent 2"/>
    <w:basedOn w:val="783"/>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590" w:customStyle="1">
    <w:name w:val="Grid Table 5 Dark - Accent 3"/>
    <w:basedOn w:val="783"/>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591" w:customStyle="1">
    <w:name w:val="Grid Table 5 Dark- Accent 4"/>
    <w:basedOn w:val="783"/>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592" w:customStyle="1">
    <w:name w:val="Grid Table 5 Dark - Accent 5"/>
    <w:basedOn w:val="783"/>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593" w:customStyle="1">
    <w:name w:val="Grid Table 5 Dark - Accent 6"/>
    <w:basedOn w:val="783"/>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594">
    <w:name w:val="Grid Table 6 Colorful"/>
    <w:basedOn w:val="783"/>
    <w:uiPriority w:val="99"/>
    <w:rPr>
      <w:rFonts w:asciiTheme="minorHAnsi" w:hAnsiTheme="minorHAnsi" w:eastAsiaTheme="minorEastAsia" w:cstheme="minorBidi"/>
      <w:sz w:val="20"/>
    </w:rPr>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595" w:customStyle="1">
    <w:name w:val="Grid Table 6 Colorful - Accent 1"/>
    <w:basedOn w:val="783"/>
    <w:uiPriority w:val="99"/>
    <w:rPr>
      <w:rFonts w:asciiTheme="minorHAnsi" w:hAnsiTheme="minorHAnsi" w:eastAsiaTheme="minorEastAsia" w:cstheme="minorBidi"/>
      <w:sz w:val="20"/>
    </w:rPr>
    <w:tblPr>
      <w:tblStyleRowBandSize w:val="1"/>
      <w:tblStyleColBandSize w:val="1"/>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1596" w:customStyle="1">
    <w:name w:val="Grid Table 6 Colorful - Accent 2"/>
    <w:basedOn w:val="783"/>
    <w:uiPriority w:val="99"/>
    <w:rPr>
      <w:rFonts w:asciiTheme="minorHAnsi" w:hAnsiTheme="minorHAnsi" w:eastAsiaTheme="minorEastAsia" w:cstheme="minorBidi"/>
      <w:sz w:val="20"/>
    </w:rPr>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1597" w:customStyle="1">
    <w:name w:val="Grid Table 6 Colorful - Accent 3"/>
    <w:basedOn w:val="783"/>
    <w:uiPriority w:val="99"/>
    <w:rPr>
      <w:rFonts w:asciiTheme="minorHAnsi" w:hAnsiTheme="minorHAnsi" w:eastAsiaTheme="minorEastAsia" w:cstheme="minorBidi"/>
      <w:sz w:val="20"/>
    </w:rPr>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1598" w:customStyle="1">
    <w:name w:val="Grid Table 6 Colorful - Accent 4"/>
    <w:basedOn w:val="783"/>
    <w:uiPriority w:val="99"/>
    <w:rPr>
      <w:rFonts w:asciiTheme="minorHAnsi" w:hAnsiTheme="minorHAnsi" w:eastAsiaTheme="minorEastAsia" w:cstheme="minorBidi"/>
      <w:sz w:val="20"/>
    </w:rPr>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1599" w:customStyle="1">
    <w:name w:val="Grid Table 6 Colorful - Accent 5"/>
    <w:basedOn w:val="783"/>
    <w:uiPriority w:val="99"/>
    <w:rPr>
      <w:rFonts w:asciiTheme="minorHAnsi" w:hAnsiTheme="minorHAnsi" w:eastAsiaTheme="minorEastAsia" w:cstheme="minorBidi"/>
      <w:sz w:val="20"/>
    </w:rPr>
    <w:tblPr>
      <w:tblStyleRowBandSize w:val="1"/>
      <w:tblStyleColBandSize w:val="1"/>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600" w:customStyle="1">
    <w:name w:val="Grid Table 6 Colorful - Accent 6"/>
    <w:basedOn w:val="783"/>
    <w:uiPriority w:val="99"/>
    <w:rPr>
      <w:rFonts w:asciiTheme="minorHAnsi" w:hAnsiTheme="minorHAnsi" w:eastAsiaTheme="minorEastAsia" w:cstheme="minorBidi"/>
      <w:sz w:val="20"/>
    </w:rPr>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601">
    <w:name w:val="Grid Table 7 Colorful"/>
    <w:basedOn w:val="783"/>
    <w:uiPriority w:val="99"/>
    <w:rPr>
      <w:rFonts w:asciiTheme="minorHAnsi" w:hAnsiTheme="minorHAnsi" w:eastAsiaTheme="minorEastAsia" w:cstheme="minorBidi"/>
      <w:sz w:val="20"/>
    </w:rPr>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602" w:customStyle="1">
    <w:name w:val="Grid Table 7 Colorful - Accent 1"/>
    <w:basedOn w:val="783"/>
    <w:uiPriority w:val="99"/>
    <w:rPr>
      <w:rFonts w:asciiTheme="minorHAnsi" w:hAnsiTheme="minorHAnsi" w:eastAsiaTheme="minorEastAsia" w:cstheme="minorBidi"/>
      <w:sz w:val="20"/>
    </w:rPr>
    <w:tblPr>
      <w:tblStyleRowBandSize w:val="1"/>
      <w:tblStyleColBandSize w:val="1"/>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auto" w:sz="0" w:space="0"/>
          <w:left w:val="none" w:color="auto" w:sz="0" w:space="0"/>
          <w:bottom w:val="single" w:color="A0B7E1" w:themeColor="accent1" w:themeTint="80" w:sz="4" w:space="0"/>
          <w:right w:val="none" w:color="auto" w:sz="0" w:space="0"/>
        </w:tcBorders>
      </w:tcPr>
    </w:tblStylePr>
    <w:tblStylePr w:type="lastCol">
      <w:rPr>
        <w:rFonts w:ascii="Arial" w:hAnsi="Arial"/>
        <w:i/>
        <w:color w:val="a0b7e1" w:themeColor="accent1" w:themeTint="80" w:themeShade="95"/>
        <w:sz w:val="22"/>
      </w:rPr>
      <w:tcPr>
        <w:shd w:val="clear" w:color="ffffff" w:fill="auto"/>
        <w:tcBorders>
          <w:top w:val="none" w:color="auto" w:sz="0" w:space="0"/>
          <w:left w:val="single" w:color="A0B7E1" w:themeColor="accent1" w:themeTint="80" w:sz="4" w:space="0"/>
          <w:bottom w:val="none" w:color="auto" w:sz="0" w:space="0"/>
          <w:right w:val="none" w:color="auto" w:sz="0"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auto" w:sz="0" w:space="0"/>
          <w:bottom w:val="none" w:color="auto" w:sz="0" w:space="0"/>
          <w:right w:val="none" w:color="auto" w:sz="0" w:space="0"/>
        </w:tcBorders>
      </w:tcPr>
    </w:tblStylePr>
  </w:style>
  <w:style w:type="table" w:styleId="1603" w:customStyle="1">
    <w:name w:val="Grid Table 7 Colorful - Accent 2"/>
    <w:basedOn w:val="783"/>
    <w:uiPriority w:val="99"/>
    <w:rPr>
      <w:rFonts w:asciiTheme="minorHAnsi" w:hAnsiTheme="minorHAnsi" w:eastAsiaTheme="minorEastAsia" w:cstheme="minorBidi"/>
      <w:sz w:val="20"/>
    </w:rPr>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604" w:customStyle="1">
    <w:name w:val="Grid Table 7 Colorful - Accent 3"/>
    <w:basedOn w:val="783"/>
    <w:uiPriority w:val="99"/>
    <w:rPr>
      <w:rFonts w:asciiTheme="minorHAnsi" w:hAnsiTheme="minorHAnsi" w:eastAsiaTheme="minorEastAsia" w:cstheme="minorBidi"/>
      <w:sz w:val="20"/>
    </w:rPr>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1605" w:customStyle="1">
    <w:name w:val="Grid Table 7 Colorful - Accent 4"/>
    <w:basedOn w:val="783"/>
    <w:uiPriority w:val="99"/>
    <w:rPr>
      <w:rFonts w:asciiTheme="minorHAnsi" w:hAnsiTheme="minorHAnsi" w:eastAsiaTheme="minorEastAsia" w:cstheme="minorBidi"/>
      <w:sz w:val="20"/>
    </w:rPr>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606" w:customStyle="1">
    <w:name w:val="Grid Table 7 Colorful - Accent 5"/>
    <w:basedOn w:val="783"/>
    <w:uiPriority w:val="99"/>
    <w:rPr>
      <w:rFonts w:asciiTheme="minorHAnsi" w:hAnsiTheme="minorHAnsi" w:eastAsiaTheme="minorEastAsia" w:cstheme="minorBidi"/>
      <w:sz w:val="20"/>
    </w:rPr>
    <w:tblPr>
      <w:tblStyleRowBandSize w:val="1"/>
      <w:tblStyleColBandSize w:val="1"/>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auto" w:sz="0" w:space="0"/>
          <w:left w:val="none" w:color="auto" w:sz="0" w:space="0"/>
          <w:bottom w:val="none" w:color="auto" w:sz="0"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auto" w:sz="0" w:space="0"/>
          <w:left w:val="none" w:color="auto" w:sz="0" w:space="0"/>
          <w:bottom w:val="single" w:color="A2C6E7" w:themeColor="accent5" w:themeTint="90" w:sz="4" w:space="0"/>
          <w:right w:val="none" w:color="auto" w:sz="0" w:space="0"/>
        </w:tcBorders>
      </w:tcPr>
    </w:tblStylePr>
    <w:tblStylePr w:type="lastCol">
      <w:rPr>
        <w:rFonts w:ascii="Arial" w:hAnsi="Arial"/>
        <w:i/>
        <w:color w:val="245a8d" w:themeColor="accent5" w:themeShade="95"/>
        <w:sz w:val="22"/>
      </w:rPr>
      <w:tcPr>
        <w:shd w:val="clear" w:color="ffffff" w:fill="auto"/>
        <w:tcBorders>
          <w:top w:val="none" w:color="auto" w:sz="0" w:space="0"/>
          <w:left w:val="single" w:color="A2C6E7" w:themeColor="accent5" w:themeTint="90" w:sz="4" w:space="0"/>
          <w:bottom w:val="none" w:color="auto" w:sz="0" w:space="0"/>
          <w:right w:val="none" w:color="auto" w:sz="0"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auto" w:sz="0" w:space="0"/>
          <w:bottom w:val="none" w:color="auto" w:sz="0" w:space="0"/>
          <w:right w:val="none" w:color="auto" w:sz="0" w:space="0"/>
        </w:tcBorders>
      </w:tcPr>
    </w:tblStylePr>
  </w:style>
  <w:style w:type="table" w:styleId="1607" w:customStyle="1">
    <w:name w:val="Grid Table 7 Colorful - Accent 6"/>
    <w:basedOn w:val="783"/>
    <w:uiPriority w:val="99"/>
    <w:rPr>
      <w:rFonts w:asciiTheme="minorHAnsi" w:hAnsiTheme="minorHAnsi" w:eastAsiaTheme="minorEastAsia" w:cstheme="minorBidi"/>
      <w:sz w:val="20"/>
    </w:rPr>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1608">
    <w:name w:val="List Table 1 Light"/>
    <w:basedOn w:val="783"/>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09" w:customStyle="1">
    <w:name w:val="List Table 1 Light - Accent 1"/>
    <w:basedOn w:val="783"/>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10" w:customStyle="1">
    <w:name w:val="List Table 1 Light - Accent 2"/>
    <w:basedOn w:val="783"/>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11" w:customStyle="1">
    <w:name w:val="List Table 1 Light - Accent 3"/>
    <w:basedOn w:val="783"/>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12" w:customStyle="1">
    <w:name w:val="List Table 1 Light - Accent 4"/>
    <w:basedOn w:val="783"/>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13" w:customStyle="1">
    <w:name w:val="List Table 1 Light - Accent 5"/>
    <w:basedOn w:val="783"/>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14" w:customStyle="1">
    <w:name w:val="List Table 1 Light - Accent 6"/>
    <w:basedOn w:val="783"/>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15">
    <w:name w:val="List Table 2"/>
    <w:basedOn w:val="783"/>
    <w:uiPriority w:val="99"/>
    <w:rPr>
      <w:rFonts w:asciiTheme="minorHAnsi" w:hAnsiTheme="minorHAnsi" w:eastAsiaTheme="minorEastAsia" w:cstheme="minorBidi"/>
      <w:sz w:val="20"/>
    </w:rPr>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616" w:customStyle="1">
    <w:name w:val="List Table 2 - Accent 1"/>
    <w:basedOn w:val="783"/>
    <w:uiPriority w:val="99"/>
    <w:rPr>
      <w:rFonts w:asciiTheme="minorHAnsi" w:hAnsiTheme="minorHAnsi" w:eastAsiaTheme="minorEastAsia" w:cstheme="minorBidi"/>
      <w:sz w:val="20"/>
    </w:rPr>
    <w:tblPr>
      <w:tblStyleRowBandSize w:val="1"/>
      <w:tblStyleColBandSize w:val="1"/>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17" w:customStyle="1">
    <w:name w:val="List Table 2 - Accent 2"/>
    <w:basedOn w:val="783"/>
    <w:uiPriority w:val="99"/>
    <w:rPr>
      <w:rFonts w:asciiTheme="minorHAnsi" w:hAnsiTheme="minorHAnsi" w:eastAsiaTheme="minorEastAsia" w:cstheme="minorBidi"/>
      <w:sz w:val="20"/>
    </w:rPr>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18" w:customStyle="1">
    <w:name w:val="List Table 2 - Accent 3"/>
    <w:basedOn w:val="783"/>
    <w:uiPriority w:val="99"/>
    <w:rPr>
      <w:rFonts w:asciiTheme="minorHAnsi" w:hAnsiTheme="minorHAnsi" w:eastAsiaTheme="minorEastAsia" w:cstheme="minorBidi"/>
      <w:sz w:val="20"/>
    </w:rPr>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19" w:customStyle="1">
    <w:name w:val="List Table 2 - Accent 4"/>
    <w:basedOn w:val="783"/>
    <w:uiPriority w:val="99"/>
    <w:rPr>
      <w:rFonts w:asciiTheme="minorHAnsi" w:hAnsiTheme="minorHAnsi" w:eastAsiaTheme="minorEastAsia" w:cstheme="minorBidi"/>
      <w:sz w:val="20"/>
    </w:rPr>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620" w:customStyle="1">
    <w:name w:val="List Table 2 - Accent 5"/>
    <w:basedOn w:val="783"/>
    <w:uiPriority w:val="99"/>
    <w:rPr>
      <w:rFonts w:asciiTheme="minorHAnsi" w:hAnsiTheme="minorHAnsi" w:eastAsiaTheme="minorEastAsia" w:cstheme="minorBidi"/>
      <w:sz w:val="20"/>
    </w:rPr>
    <w:tblPr>
      <w:tblStyleRowBandSize w:val="1"/>
      <w:tblStyleColBandSize w:val="1"/>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21" w:customStyle="1">
    <w:name w:val="List Table 2 - Accent 6"/>
    <w:basedOn w:val="783"/>
    <w:uiPriority w:val="99"/>
    <w:rPr>
      <w:rFonts w:asciiTheme="minorHAnsi" w:hAnsiTheme="minorHAnsi" w:eastAsiaTheme="minorEastAsia" w:cstheme="minorBidi"/>
      <w:sz w:val="20"/>
    </w:rPr>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22">
    <w:name w:val="List Table 3"/>
    <w:basedOn w:val="783"/>
    <w:uiPriority w:val="99"/>
    <w:rPr>
      <w:rFonts w:asciiTheme="minorHAnsi" w:hAnsiTheme="minorHAnsi" w:eastAsiaTheme="minorEastAsia" w:cstheme="minorBidi"/>
      <w:sz w:val="20"/>
    </w:r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23" w:customStyle="1">
    <w:name w:val="List Table 3 - Accent 1"/>
    <w:basedOn w:val="783"/>
    <w:uiPriority w:val="99"/>
    <w:rPr>
      <w:rFonts w:asciiTheme="minorHAnsi" w:hAnsiTheme="minorHAnsi" w:eastAsiaTheme="minorEastAsia" w:cstheme="minorBidi"/>
      <w:sz w:val="20"/>
    </w:rPr>
    <w:tblPr>
      <w:tblStyleRowBandSize w:val="1"/>
      <w:tblStyleColBandSize w:val="1"/>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24" w:customStyle="1">
    <w:name w:val="List Table 3 - Accent 2"/>
    <w:basedOn w:val="783"/>
    <w:uiPriority w:val="99"/>
    <w:rPr>
      <w:rFonts w:asciiTheme="minorHAnsi" w:hAnsiTheme="minorHAnsi" w:eastAsiaTheme="minorEastAsia" w:cstheme="minorBidi"/>
      <w:sz w:val="20"/>
    </w:rPr>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625" w:customStyle="1">
    <w:name w:val="List Table 3 - Accent 3"/>
    <w:basedOn w:val="783"/>
    <w:uiPriority w:val="99"/>
    <w:rPr>
      <w:rFonts w:asciiTheme="minorHAnsi" w:hAnsiTheme="minorHAnsi" w:eastAsiaTheme="minorEastAsia" w:cstheme="minorBidi"/>
      <w:sz w:val="20"/>
    </w:rPr>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26" w:customStyle="1">
    <w:name w:val="List Table 3 - Accent 4"/>
    <w:basedOn w:val="783"/>
    <w:uiPriority w:val="99"/>
    <w:rPr>
      <w:rFonts w:asciiTheme="minorHAnsi" w:hAnsiTheme="minorHAnsi" w:eastAsiaTheme="minorEastAsia" w:cstheme="minorBidi"/>
      <w:sz w:val="20"/>
    </w:rPr>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627" w:customStyle="1">
    <w:name w:val="List Table 3 - Accent 5"/>
    <w:basedOn w:val="783"/>
    <w:uiPriority w:val="99"/>
    <w:rPr>
      <w:rFonts w:asciiTheme="minorHAnsi" w:hAnsiTheme="minorHAnsi" w:eastAsiaTheme="minorEastAsia" w:cstheme="minorBidi"/>
      <w:sz w:val="20"/>
    </w:rPr>
    <w:tblPr>
      <w:tblStyleRowBandSize w:val="1"/>
      <w:tblStyleColBandSize w:val="1"/>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28" w:customStyle="1">
    <w:name w:val="List Table 3 - Accent 6"/>
    <w:basedOn w:val="783"/>
    <w:uiPriority w:val="99"/>
    <w:rPr>
      <w:rFonts w:asciiTheme="minorHAnsi" w:hAnsiTheme="minorHAnsi" w:eastAsiaTheme="minorEastAsia" w:cstheme="minorBidi"/>
      <w:sz w:val="20"/>
    </w:rPr>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29">
    <w:name w:val="List Table 4"/>
    <w:basedOn w:val="783"/>
    <w:uiPriority w:val="99"/>
    <w:rPr>
      <w:rFonts w:asciiTheme="minorHAnsi" w:hAnsiTheme="minorHAnsi" w:eastAsiaTheme="minorEastAsia" w:cstheme="minorBidi"/>
      <w:sz w:val="20"/>
    </w:r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30" w:customStyle="1">
    <w:name w:val="List Table 4 - Accent 1"/>
    <w:basedOn w:val="783"/>
    <w:uiPriority w:val="99"/>
    <w:rPr>
      <w:rFonts w:asciiTheme="minorHAnsi" w:hAnsiTheme="minorHAnsi" w:eastAsiaTheme="minorEastAsia" w:cstheme="minorBidi"/>
      <w:sz w:val="20"/>
    </w:rPr>
    <w:tblPr>
      <w:tblStyleRowBandSize w:val="1"/>
      <w:tblStyleColBandSize w:val="1"/>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31" w:customStyle="1">
    <w:name w:val="List Table 4 - Accent 2"/>
    <w:basedOn w:val="783"/>
    <w:uiPriority w:val="99"/>
    <w:rPr>
      <w:rFonts w:asciiTheme="minorHAnsi" w:hAnsiTheme="minorHAnsi" w:eastAsiaTheme="minorEastAsia" w:cstheme="minorBidi"/>
      <w:sz w:val="20"/>
    </w:rPr>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32" w:customStyle="1">
    <w:name w:val="List Table 4 - Accent 3"/>
    <w:basedOn w:val="783"/>
    <w:uiPriority w:val="99"/>
    <w:rPr>
      <w:rFonts w:asciiTheme="minorHAnsi" w:hAnsiTheme="minorHAnsi" w:eastAsiaTheme="minorEastAsia" w:cstheme="minorBidi"/>
      <w:sz w:val="20"/>
    </w:rPr>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33" w:customStyle="1">
    <w:name w:val="List Table 4 - Accent 4"/>
    <w:basedOn w:val="783"/>
    <w:uiPriority w:val="99"/>
    <w:rPr>
      <w:rFonts w:asciiTheme="minorHAnsi" w:hAnsiTheme="minorHAnsi" w:eastAsiaTheme="minorEastAsia" w:cstheme="minorBidi"/>
      <w:sz w:val="20"/>
    </w:rPr>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34" w:customStyle="1">
    <w:name w:val="List Table 4 - Accent 5"/>
    <w:basedOn w:val="783"/>
    <w:uiPriority w:val="99"/>
    <w:rPr>
      <w:rFonts w:asciiTheme="minorHAnsi" w:hAnsiTheme="minorHAnsi" w:eastAsiaTheme="minorEastAsia" w:cstheme="minorBidi"/>
      <w:sz w:val="20"/>
    </w:rPr>
    <w:tblPr>
      <w:tblStyleRowBandSize w:val="1"/>
      <w:tblStyleColBandSize w:val="1"/>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35" w:customStyle="1">
    <w:name w:val="List Table 4 - Accent 6"/>
    <w:basedOn w:val="783"/>
    <w:uiPriority w:val="99"/>
    <w:rPr>
      <w:rFonts w:asciiTheme="minorHAnsi" w:hAnsiTheme="minorHAnsi" w:eastAsiaTheme="minorEastAsia" w:cstheme="minorBidi"/>
      <w:sz w:val="20"/>
    </w:rPr>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36">
    <w:name w:val="List Table 5 Dark"/>
    <w:basedOn w:val="783"/>
    <w:uiPriority w:val="99"/>
    <w:rPr>
      <w:rFonts w:asciiTheme="minorHAnsi" w:hAnsiTheme="minorHAnsi" w:eastAsiaTheme="minorEastAsia" w:cstheme="minorBidi"/>
      <w:sz w:val="20"/>
    </w:rPr>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637" w:customStyle="1">
    <w:name w:val="List Table 5 Dark - Accent 1"/>
    <w:basedOn w:val="783"/>
    <w:uiPriority w:val="99"/>
    <w:rPr>
      <w:rFonts w:asciiTheme="minorHAnsi" w:hAnsiTheme="minorHAnsi" w:eastAsiaTheme="minorEastAsia" w:cstheme="minorBidi"/>
      <w:sz w:val="20"/>
    </w:rPr>
    <w:tblPr>
      <w:tblStyleRowBandSize w:val="1"/>
      <w:tblStyleColBandSize w:val="1"/>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638" w:customStyle="1">
    <w:name w:val="List Table 5 Dark - Accent 2"/>
    <w:basedOn w:val="783"/>
    <w:uiPriority w:val="99"/>
    <w:rPr>
      <w:rFonts w:asciiTheme="minorHAnsi" w:hAnsiTheme="minorHAnsi" w:eastAsiaTheme="minorEastAsia" w:cstheme="minorBidi"/>
      <w:sz w:val="20"/>
    </w:rPr>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639" w:customStyle="1">
    <w:name w:val="List Table 5 Dark - Accent 3"/>
    <w:basedOn w:val="783"/>
    <w:uiPriority w:val="99"/>
    <w:rPr>
      <w:rFonts w:asciiTheme="minorHAnsi" w:hAnsiTheme="minorHAnsi" w:eastAsiaTheme="minorEastAsia" w:cstheme="minorBidi"/>
      <w:sz w:val="20"/>
    </w:rPr>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640" w:customStyle="1">
    <w:name w:val="List Table 5 Dark - Accent 4"/>
    <w:basedOn w:val="783"/>
    <w:uiPriority w:val="99"/>
    <w:rPr>
      <w:rFonts w:asciiTheme="minorHAnsi" w:hAnsiTheme="minorHAnsi" w:eastAsiaTheme="minorEastAsia" w:cstheme="minorBidi"/>
      <w:sz w:val="20"/>
    </w:rPr>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641" w:customStyle="1">
    <w:name w:val="List Table 5 Dark - Accent 5"/>
    <w:basedOn w:val="783"/>
    <w:uiPriority w:val="99"/>
    <w:rPr>
      <w:rFonts w:asciiTheme="minorHAnsi" w:hAnsiTheme="minorHAnsi" w:eastAsiaTheme="minorEastAsia" w:cstheme="minorBidi"/>
      <w:sz w:val="20"/>
    </w:rPr>
    <w:tblPr>
      <w:tblStyleRowBandSize w:val="1"/>
      <w:tblStyleColBandSize w:val="1"/>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642" w:customStyle="1">
    <w:name w:val="List Table 5 Dark - Accent 6"/>
    <w:basedOn w:val="783"/>
    <w:uiPriority w:val="99"/>
    <w:rPr>
      <w:rFonts w:asciiTheme="minorHAnsi" w:hAnsiTheme="minorHAnsi" w:eastAsiaTheme="minorEastAsia" w:cstheme="minorBidi"/>
      <w:sz w:val="20"/>
    </w:rPr>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643">
    <w:name w:val="List Table 6 Colorful"/>
    <w:basedOn w:val="783"/>
    <w:uiPriority w:val="99"/>
    <w:rPr>
      <w:rFonts w:asciiTheme="minorHAnsi" w:hAnsiTheme="minorHAnsi" w:eastAsiaTheme="minorEastAsia" w:cstheme="minorBidi"/>
      <w:sz w:val="20"/>
    </w:rPr>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644" w:customStyle="1">
    <w:name w:val="List Table 6 Colorful - Accent 1"/>
    <w:basedOn w:val="783"/>
    <w:uiPriority w:val="99"/>
    <w:rPr>
      <w:rFonts w:asciiTheme="minorHAnsi" w:hAnsiTheme="minorHAnsi" w:eastAsiaTheme="minorEastAsia" w:cstheme="minorBidi"/>
      <w:sz w:val="20"/>
    </w:rPr>
    <w:tblPr>
      <w:tblStyleRowBandSize w:val="1"/>
      <w:tblStyleColBandSize w:val="1"/>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1645" w:customStyle="1">
    <w:name w:val="List Table 6 Colorful - Accent 2"/>
    <w:basedOn w:val="783"/>
    <w:uiPriority w:val="99"/>
    <w:rPr>
      <w:rFonts w:asciiTheme="minorHAnsi" w:hAnsiTheme="minorHAnsi" w:eastAsiaTheme="minorEastAsia" w:cstheme="minorBidi"/>
      <w:sz w:val="20"/>
    </w:rPr>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646" w:customStyle="1">
    <w:name w:val="List Table 6 Colorful - Accent 3"/>
    <w:basedOn w:val="783"/>
    <w:uiPriority w:val="99"/>
    <w:rPr>
      <w:rFonts w:asciiTheme="minorHAnsi" w:hAnsiTheme="minorHAnsi" w:eastAsiaTheme="minorEastAsia" w:cstheme="minorBidi"/>
      <w:sz w:val="20"/>
    </w:rPr>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647" w:customStyle="1">
    <w:name w:val="List Table 6 Colorful - Accent 4"/>
    <w:basedOn w:val="783"/>
    <w:uiPriority w:val="99"/>
    <w:rPr>
      <w:rFonts w:asciiTheme="minorHAnsi" w:hAnsiTheme="minorHAnsi" w:eastAsiaTheme="minorEastAsia" w:cstheme="minorBidi"/>
      <w:sz w:val="20"/>
    </w:rPr>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648" w:customStyle="1">
    <w:name w:val="List Table 6 Colorful - Accent 5"/>
    <w:basedOn w:val="783"/>
    <w:uiPriority w:val="99"/>
    <w:rPr>
      <w:rFonts w:asciiTheme="minorHAnsi" w:hAnsiTheme="minorHAnsi" w:eastAsiaTheme="minorEastAsia" w:cstheme="minorBidi"/>
      <w:sz w:val="20"/>
    </w:rPr>
    <w:tblPr>
      <w:tblStyleRowBandSize w:val="1"/>
      <w:tblStyleColBandSize w:val="1"/>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1649" w:customStyle="1">
    <w:name w:val="List Table 6 Colorful - Accent 6"/>
    <w:basedOn w:val="783"/>
    <w:uiPriority w:val="99"/>
    <w:rPr>
      <w:rFonts w:asciiTheme="minorHAnsi" w:hAnsiTheme="minorHAnsi" w:eastAsiaTheme="minorEastAsia" w:cstheme="minorBidi"/>
      <w:sz w:val="20"/>
    </w:rPr>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650">
    <w:name w:val="List Table 7 Colorful"/>
    <w:basedOn w:val="783"/>
    <w:uiPriority w:val="99"/>
    <w:rPr>
      <w:rFonts w:asciiTheme="minorHAnsi" w:hAnsiTheme="minorHAnsi" w:eastAsiaTheme="minorEastAsia" w:cstheme="minorBidi"/>
      <w:sz w:val="20"/>
    </w:rPr>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651" w:customStyle="1">
    <w:name w:val="List Table 7 Colorful - Accent 1"/>
    <w:basedOn w:val="783"/>
    <w:uiPriority w:val="99"/>
    <w:rPr>
      <w:rFonts w:asciiTheme="minorHAnsi" w:hAnsiTheme="minorHAnsi" w:eastAsiaTheme="minorEastAsia" w:cstheme="minorBidi"/>
      <w:sz w:val="20"/>
    </w:rPr>
    <w:tblPr>
      <w:tblStyleRowBandSize w:val="1"/>
      <w:tblStyleColBandSize w:val="1"/>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auto" w:sz="0" w:space="0"/>
          <w:left w:val="none" w:color="auto" w:sz="0" w:space="0"/>
          <w:bottom w:val="none" w:color="auto" w:sz="0"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auto" w:sz="0" w:space="0"/>
          <w:left w:val="none" w:color="auto" w:sz="0" w:space="0"/>
          <w:bottom w:val="single" w:color="4472C4" w:themeColor="accent1" w:sz="4" w:space="0"/>
          <w:right w:val="none" w:color="auto" w:sz="0" w:space="0"/>
        </w:tcBorders>
      </w:tcPr>
    </w:tblStylePr>
    <w:tblStylePr w:type="lastCol">
      <w:rPr>
        <w:rFonts w:ascii="Arial" w:hAnsi="Arial"/>
        <w:i/>
        <w:color w:val="254175" w:themeColor="accent1" w:themeShade="95"/>
        <w:sz w:val="22"/>
      </w:rPr>
      <w:tcPr>
        <w:shd w:val="clear" w:color="ffffff" w:fill="auto"/>
        <w:tcBorders>
          <w:top w:val="none" w:color="auto" w:sz="0" w:space="0"/>
          <w:left w:val="single" w:color="4472C4" w:themeColor="accent1" w:sz="4" w:space="0"/>
          <w:bottom w:val="none" w:color="auto" w:sz="0" w:space="0"/>
          <w:right w:val="none" w:color="auto" w:sz="0"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auto" w:sz="0" w:space="0"/>
          <w:bottom w:val="none" w:color="auto" w:sz="0" w:space="0"/>
          <w:right w:val="none" w:color="auto" w:sz="0" w:space="0"/>
        </w:tcBorders>
      </w:tcPr>
    </w:tblStylePr>
  </w:style>
  <w:style w:type="table" w:styleId="1652" w:customStyle="1">
    <w:name w:val="List Table 7 Colorful - Accent 2"/>
    <w:basedOn w:val="783"/>
    <w:uiPriority w:val="99"/>
    <w:rPr>
      <w:rFonts w:asciiTheme="minorHAnsi" w:hAnsiTheme="minorHAnsi" w:eastAsiaTheme="minorEastAsia" w:cstheme="minorBidi"/>
      <w:sz w:val="20"/>
    </w:rPr>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653" w:customStyle="1">
    <w:name w:val="List Table 7 Colorful - Accent 3"/>
    <w:basedOn w:val="783"/>
    <w:uiPriority w:val="99"/>
    <w:rPr>
      <w:rFonts w:asciiTheme="minorHAnsi" w:hAnsiTheme="minorHAnsi" w:eastAsiaTheme="minorEastAsia" w:cstheme="minorBidi"/>
      <w:sz w:val="20"/>
    </w:rPr>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1654" w:customStyle="1">
    <w:name w:val="List Table 7 Colorful - Accent 4"/>
    <w:basedOn w:val="783"/>
    <w:uiPriority w:val="99"/>
    <w:rPr>
      <w:rFonts w:asciiTheme="minorHAnsi" w:hAnsiTheme="minorHAnsi" w:eastAsiaTheme="minorEastAsia" w:cstheme="minorBidi"/>
      <w:sz w:val="20"/>
    </w:rPr>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655" w:customStyle="1">
    <w:name w:val="List Table 7 Colorful - Accent 5"/>
    <w:basedOn w:val="783"/>
    <w:uiPriority w:val="99"/>
    <w:rPr>
      <w:rFonts w:asciiTheme="minorHAnsi" w:hAnsiTheme="minorHAnsi" w:eastAsiaTheme="minorEastAsia" w:cstheme="minorBidi"/>
      <w:sz w:val="20"/>
    </w:rPr>
    <w:tblPr>
      <w:tblStyleRowBandSize w:val="1"/>
      <w:tblStyleColBandSize w:val="1"/>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auto" w:sz="0" w:space="0"/>
          <w:left w:val="none" w:color="auto" w:sz="0" w:space="0"/>
          <w:bottom w:val="single" w:color="9BC2E5" w:themeColor="accent5" w:themeTint="9A" w:sz="4" w:space="0"/>
          <w:right w:val="none" w:color="auto" w:sz="0" w:space="0"/>
        </w:tcBorders>
      </w:tcPr>
    </w:tblStylePr>
    <w:tblStylePr w:type="lastCol">
      <w:rPr>
        <w:rFonts w:ascii="Arial" w:hAnsi="Arial"/>
        <w:i/>
        <w:color w:val="9bc2e5" w:themeColor="accent5" w:themeTint="9A" w:themeShade="95"/>
        <w:sz w:val="22"/>
      </w:rPr>
      <w:tcPr>
        <w:shd w:val="clear" w:color="ffffff" w:fill="auto"/>
        <w:tcBorders>
          <w:top w:val="none" w:color="auto" w:sz="0" w:space="0"/>
          <w:left w:val="single" w:color="9BC2E5" w:themeColor="accent5" w:themeTint="9A" w:sz="4" w:space="0"/>
          <w:bottom w:val="none" w:color="auto" w:sz="0" w:space="0"/>
          <w:right w:val="none" w:color="auto" w:sz="0"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auto" w:sz="0" w:space="0"/>
          <w:bottom w:val="none" w:color="auto" w:sz="0" w:space="0"/>
          <w:right w:val="none" w:color="auto" w:sz="0" w:space="0"/>
        </w:tcBorders>
      </w:tcPr>
    </w:tblStylePr>
  </w:style>
  <w:style w:type="table" w:styleId="1656" w:customStyle="1">
    <w:name w:val="List Table 7 Colorful - Accent 6"/>
    <w:basedOn w:val="783"/>
    <w:uiPriority w:val="99"/>
    <w:rPr>
      <w:rFonts w:asciiTheme="minorHAnsi" w:hAnsiTheme="minorHAnsi" w:eastAsiaTheme="minorEastAsia" w:cstheme="minorBidi"/>
      <w:sz w:val="20"/>
    </w:rPr>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1657" w:customStyle="1">
    <w:name w:val="Lined - Accent"/>
    <w:basedOn w:val="783"/>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58" w:customStyle="1">
    <w:name w:val="Lined - Accent 1"/>
    <w:basedOn w:val="783"/>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59" w:customStyle="1">
    <w:name w:val="Lined - Accent 2"/>
    <w:basedOn w:val="783"/>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60" w:customStyle="1">
    <w:name w:val="Lined - Accent 3"/>
    <w:basedOn w:val="783"/>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61" w:customStyle="1">
    <w:name w:val="Lined - Accent 4"/>
    <w:basedOn w:val="783"/>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62" w:customStyle="1">
    <w:name w:val="Lined - Accent 5"/>
    <w:basedOn w:val="783"/>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63" w:customStyle="1">
    <w:name w:val="Lined - Accent 6"/>
    <w:basedOn w:val="783"/>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64" w:customStyle="1">
    <w:name w:val="Bordered &amp; Lined - Accent"/>
    <w:basedOn w:val="783"/>
    <w:uiPriority w:val="99"/>
    <w:rPr>
      <w:rFonts w:asciiTheme="minorHAnsi" w:hAnsiTheme="minorHAnsi" w:eastAsiaTheme="minorEastAsia" w:cstheme="minorBidi"/>
      <w:color w:val="404040"/>
      <w:sz w:val="2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65" w:customStyle="1">
    <w:name w:val="Bordered &amp; Lined - Accent 1"/>
    <w:basedOn w:val="783"/>
    <w:uiPriority w:val="99"/>
    <w:rPr>
      <w:rFonts w:asciiTheme="minorHAnsi" w:hAnsiTheme="minorHAnsi" w:eastAsiaTheme="minorEastAsia" w:cstheme="minorBidi"/>
      <w:color w:val="404040"/>
      <w:sz w:val="20"/>
    </w:rPr>
    <w:tblPr>
      <w:tblStyleRowBandSize w:val="1"/>
      <w:tblStyleColBandSize w:val="1"/>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66" w:customStyle="1">
    <w:name w:val="Bordered &amp; Lined - Accent 2"/>
    <w:basedOn w:val="783"/>
    <w:uiPriority w:val="99"/>
    <w:rPr>
      <w:rFonts w:asciiTheme="minorHAnsi" w:hAnsiTheme="minorHAnsi" w:eastAsiaTheme="minorEastAsia" w:cstheme="minorBidi"/>
      <w:color w:val="404040"/>
      <w:sz w:val="20"/>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67" w:customStyle="1">
    <w:name w:val="Bordered &amp; Lined - Accent 3"/>
    <w:basedOn w:val="783"/>
    <w:uiPriority w:val="99"/>
    <w:rPr>
      <w:rFonts w:asciiTheme="minorHAnsi" w:hAnsiTheme="minorHAnsi" w:eastAsiaTheme="minorEastAsia" w:cstheme="minorBidi"/>
      <w:color w:val="404040"/>
      <w:sz w:val="20"/>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68" w:customStyle="1">
    <w:name w:val="Bordered &amp; Lined - Accent 4"/>
    <w:basedOn w:val="783"/>
    <w:uiPriority w:val="99"/>
    <w:rPr>
      <w:rFonts w:asciiTheme="minorHAnsi" w:hAnsiTheme="minorHAnsi" w:eastAsiaTheme="minorEastAsia" w:cstheme="minorBidi"/>
      <w:color w:val="404040"/>
      <w:sz w:val="20"/>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69" w:customStyle="1">
    <w:name w:val="Bordered &amp; Lined - Accent 5"/>
    <w:basedOn w:val="783"/>
    <w:uiPriority w:val="99"/>
    <w:rPr>
      <w:rFonts w:asciiTheme="minorHAnsi" w:hAnsiTheme="minorHAnsi" w:eastAsiaTheme="minorEastAsia" w:cstheme="minorBidi"/>
      <w:color w:val="404040"/>
      <w:sz w:val="20"/>
    </w:rPr>
    <w:tblPr>
      <w:tblStyleRowBandSize w:val="1"/>
      <w:tblStyleColBandSize w:val="1"/>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70" w:customStyle="1">
    <w:name w:val="Bordered &amp; Lined - Accent 6"/>
    <w:basedOn w:val="783"/>
    <w:uiPriority w:val="99"/>
    <w:rPr>
      <w:rFonts w:asciiTheme="minorHAnsi" w:hAnsiTheme="minorHAnsi" w:eastAsiaTheme="minorEastAsia" w:cstheme="minorBidi"/>
      <w:color w:val="404040"/>
      <w:sz w:val="20"/>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71" w:customStyle="1">
    <w:name w:val="Bordered"/>
    <w:basedOn w:val="783"/>
    <w:uiPriority w:val="99"/>
    <w:rPr>
      <w:rFonts w:asciiTheme="minorHAnsi" w:hAnsiTheme="minorHAnsi" w:eastAsiaTheme="minorEastAsia" w:cstheme="minorBidi"/>
      <w:sz w:val="20"/>
    </w:rPr>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672" w:customStyle="1">
    <w:name w:val="Bordered - Accent 1"/>
    <w:basedOn w:val="783"/>
    <w:uiPriority w:val="99"/>
    <w:rPr>
      <w:rFonts w:asciiTheme="minorHAnsi" w:hAnsiTheme="minorHAnsi" w:eastAsiaTheme="minorEastAsia" w:cstheme="minorBidi"/>
      <w:sz w:val="20"/>
    </w:rPr>
    <w:tblPr>
      <w:tblStyleRowBandSize w:val="1"/>
      <w:tblStyleColBandSize w:val="1"/>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673" w:customStyle="1">
    <w:name w:val="Bordered - Accent 2"/>
    <w:basedOn w:val="783"/>
    <w:uiPriority w:val="99"/>
    <w:rPr>
      <w:rFonts w:asciiTheme="minorHAnsi" w:hAnsiTheme="minorHAnsi" w:eastAsiaTheme="minorEastAsia" w:cstheme="minorBidi"/>
      <w:sz w:val="20"/>
    </w:rPr>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674" w:customStyle="1">
    <w:name w:val="Bordered - Accent 3"/>
    <w:basedOn w:val="783"/>
    <w:uiPriority w:val="99"/>
    <w:rPr>
      <w:rFonts w:asciiTheme="minorHAnsi" w:hAnsiTheme="minorHAnsi" w:eastAsiaTheme="minorEastAsia" w:cstheme="minorBidi"/>
      <w:sz w:val="20"/>
    </w:rPr>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675" w:customStyle="1">
    <w:name w:val="Bordered - Accent 4"/>
    <w:basedOn w:val="783"/>
    <w:uiPriority w:val="99"/>
    <w:rPr>
      <w:rFonts w:asciiTheme="minorHAnsi" w:hAnsiTheme="minorHAnsi" w:eastAsiaTheme="minorEastAsia" w:cstheme="minorBidi"/>
      <w:sz w:val="20"/>
    </w:rPr>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676" w:customStyle="1">
    <w:name w:val="Bordered - Accent 5"/>
    <w:basedOn w:val="783"/>
    <w:uiPriority w:val="99"/>
    <w:rPr>
      <w:rFonts w:asciiTheme="minorHAnsi" w:hAnsiTheme="minorHAnsi" w:eastAsiaTheme="minorEastAsia" w:cstheme="minorBidi"/>
      <w:sz w:val="20"/>
    </w:rPr>
    <w:tblPr>
      <w:tblStyleRowBandSize w:val="1"/>
      <w:tblStyleColBandSize w:val="1"/>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677" w:customStyle="1">
    <w:name w:val="Bordered - Accent 6"/>
    <w:basedOn w:val="783"/>
    <w:uiPriority w:val="99"/>
    <w:rPr>
      <w:rFonts w:asciiTheme="minorHAnsi" w:hAnsiTheme="minorHAnsi" w:eastAsiaTheme="minorEastAsia" w:cstheme="minorBidi"/>
      <w:sz w:val="20"/>
    </w:rPr>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678">
    <w:name w:val="endnote text"/>
    <w:basedOn w:val="772"/>
    <w:link w:val="1679"/>
    <w:uiPriority w:val="99"/>
    <w:unhideWhenUsed/>
    <w:rPr>
      <w:rFonts w:ascii="Times New Roman" w:hAnsi="Times New Roman" w:eastAsia="仿宋"/>
      <w:sz w:val="20"/>
      <w:szCs w:val="22"/>
    </w:rPr>
  </w:style>
  <w:style w:type="character" w:styleId="1679" w:customStyle="1">
    <w:name w:val="尾注文本 Char"/>
    <w:basedOn w:val="782"/>
    <w:link w:val="1678"/>
    <w:uiPriority w:val="99"/>
    <w:rPr>
      <w:rFonts w:ascii="Times New Roman" w:hAnsi="Times New Roman" w:eastAsia="仿宋"/>
      <w:sz w:val="20"/>
      <w:szCs w:val="22"/>
    </w:rPr>
  </w:style>
  <w:style w:type="character" w:styleId="1680">
    <w:name w:val="endnote reference"/>
    <w:basedOn w:val="782"/>
    <w:uiPriority w:val="99"/>
    <w:unhideWhenUsed/>
    <w:rPr>
      <w:vertAlign w:val="superscript"/>
    </w:rPr>
  </w:style>
  <w:style w:type="paragraph" w:styleId="1681" w:customStyle="1">
    <w:name w:val="TOC 标题1"/>
    <w:basedOn w:val="773"/>
    <w:next w:val="772"/>
    <w:uiPriority w:val="39"/>
    <w:unhideWhenUsed/>
    <w:qFormat/>
    <w:pPr>
      <w:jc w:val="left"/>
      <w:spacing w:before="240" w:after="0" w:line="259" w:lineRule="auto"/>
      <w:widowControl/>
      <w:outlineLvl w:val="9"/>
    </w:pPr>
    <w:rPr>
      <w:rFonts w:ascii="等线 Light" w:hAnsi="等线 Light" w:eastAsia="等线 Light"/>
      <w:color w:val="2f5496"/>
      <w:sz w:val="32"/>
      <w:szCs w:val="32"/>
    </w:rPr>
  </w:style>
  <w:style w:type="paragraph" w:styleId="1682" w:customStyle="1">
    <w:name w:val="图名"/>
    <w:basedOn w:val="772"/>
    <w:link w:val="1689"/>
    <w:qFormat/>
    <w:pPr>
      <w:jc w:val="center"/>
      <w:spacing w:before="50" w:after="50"/>
    </w:pPr>
    <w:rPr>
      <w:rFonts w:ascii="Times New Roman" w:hAnsi="Times New Roman" w:eastAsia="黑体"/>
      <w:b/>
      <w:sz w:val="28"/>
      <w:szCs w:val="22"/>
    </w:rPr>
  </w:style>
  <w:style w:type="paragraph" w:styleId="1683" w:customStyle="1">
    <w:name w:val="正文左对齐"/>
    <w:basedOn w:val="772"/>
    <w:qFormat/>
    <w:pPr>
      <w:spacing w:line="360" w:lineRule="auto"/>
    </w:pPr>
    <w:rPr>
      <w:rFonts w:ascii="宋体" w:hAnsi="宋体"/>
      <w:sz w:val="24"/>
      <w:szCs w:val="22"/>
    </w:rPr>
  </w:style>
  <w:style w:type="character" w:styleId="1684" w:customStyle="1">
    <w:name w:val="font81"/>
    <w:basedOn w:val="782"/>
    <w:qFormat/>
    <w:rPr>
      <w:rFonts w:hint="default" w:ascii="Segoe UI" w:hAnsi="Segoe UI" w:eastAsia="Segoe UI" w:cs="Segoe UI"/>
      <w:b/>
      <w:bCs/>
      <w:color w:val="000000"/>
      <w:sz w:val="23"/>
      <w:szCs w:val="23"/>
      <w:u w:val="none"/>
    </w:rPr>
  </w:style>
  <w:style w:type="paragraph" w:styleId="1685" w:customStyle="1">
    <w:name w:val="标准正文样式"/>
    <w:basedOn w:val="1686"/>
    <w:qFormat/>
  </w:style>
  <w:style w:type="paragraph" w:styleId="1686" w:customStyle="1">
    <w:name w:val="样式 样式 正文首行缩进 2 + 首行缩进:  2 字符 + 首行缩进:  2 字符"/>
    <w:basedOn w:val="772"/>
    <w:qFormat/>
    <w:pPr>
      <w:ind w:firstLine="480"/>
      <w:jc w:val="left"/>
      <w:widowControl/>
      <w:tabs>
        <w:tab w:val="left" w:pos="416" w:leader="none"/>
      </w:tabs>
    </w:pPr>
    <w:rPr>
      <w:rFonts w:ascii="宋体" w:hAnsi="宋体" w:eastAsia="微软雅黑" w:cs="宋体"/>
      <w:color w:val="000000"/>
      <w:sz w:val="24"/>
    </w:rPr>
  </w:style>
  <w:style w:type="paragraph" w:styleId="1687">
    <w:name w:val="index 4"/>
    <w:basedOn w:val="772"/>
    <w:next w:val="772"/>
    <w:qFormat/>
    <w:pPr>
      <w:ind w:left="600"/>
      <w:jc w:val="left"/>
      <w:widowControl/>
    </w:pPr>
    <w:rPr>
      <w:rFonts w:ascii="宋体" w:hAnsi="宋体" w:cs="宋体"/>
      <w:sz w:val="24"/>
      <w:szCs w:val="24"/>
    </w:rPr>
  </w:style>
  <w:style w:type="paragraph" w:styleId="1688" w:customStyle="1">
    <w:name w:val="Fließtext"/>
    <w:basedOn w:val="772"/>
    <w:qFormat/>
    <w:pPr>
      <w:jc w:val="left"/>
      <w:widowControl/>
    </w:pPr>
    <w:rPr>
      <w:rFonts w:ascii="宋体" w:hAnsi="宋体" w:cs="宋体"/>
      <w:sz w:val="24"/>
    </w:rPr>
  </w:style>
  <w:style w:type="character" w:styleId="1689" w:customStyle="1">
    <w:name w:val="图名 字符"/>
    <w:basedOn w:val="782"/>
    <w:link w:val="1682"/>
    <w:qFormat/>
    <w:rPr>
      <w:rFonts w:ascii="Times New Roman" w:hAnsi="Times New Roman" w:eastAsia="黑体"/>
      <w:b/>
      <w:sz w:val="28"/>
      <w:szCs w:val="22"/>
    </w:rPr>
  </w:style>
  <w:style w:type="paragraph" w:styleId="1690" w:customStyle="1">
    <w:name w:val="表名"/>
    <w:basedOn w:val="1682"/>
    <w:link w:val="1691"/>
    <w:qFormat/>
    <w:pPr>
      <w:numPr>
        <w:numId w:val="29"/>
      </w:numPr>
      <w:spacing w:before="156" w:after="156"/>
      <w:widowControl/>
    </w:pPr>
    <w:rPr>
      <w:rFonts w:ascii="宋体" w:hAnsi="宋体" w:cs="宋体"/>
      <w:sz w:val="24"/>
      <w:szCs w:val="24"/>
    </w:rPr>
  </w:style>
  <w:style w:type="character" w:styleId="1691" w:customStyle="1">
    <w:name w:val="表名 字符"/>
    <w:basedOn w:val="1689"/>
    <w:link w:val="1690"/>
    <w:qFormat/>
    <w:rPr>
      <w:rFonts w:ascii="宋体" w:hAnsi="宋体" w:eastAsia="黑体" w:cs="宋体"/>
      <w:b/>
      <w:sz w:val="24"/>
      <w:szCs w:val="24"/>
    </w:rPr>
  </w:style>
  <w:style w:type="paragraph" w:styleId="1692" w:customStyle="1">
    <w:name w:val="本文正文"/>
    <w:basedOn w:val="772"/>
    <w:link w:val="1693"/>
    <w:qFormat/>
    <w:pPr>
      <w:ind w:firstLine="480"/>
      <w:jc w:val="left"/>
      <w:spacing w:line="300" w:lineRule="auto"/>
      <w:widowControl/>
    </w:pPr>
    <w:rPr>
      <w:rFonts w:ascii="宋体" w:hAnsi="宋体"/>
      <w:sz w:val="24"/>
      <w:szCs w:val="24"/>
    </w:rPr>
  </w:style>
  <w:style w:type="character" w:styleId="1693" w:customStyle="1">
    <w:name w:val="本文正文 Char"/>
    <w:basedOn w:val="782"/>
    <w:link w:val="1692"/>
    <w:qFormat/>
    <w:rPr>
      <w:rFonts w:ascii="宋体" w:hAnsi="宋体"/>
      <w:sz w:val="24"/>
      <w:szCs w:val="24"/>
    </w:rPr>
  </w:style>
  <w:style w:type="character" w:styleId="1694" w:customStyle="1">
    <w:name w:val="Body text|1_"/>
    <w:basedOn w:val="782"/>
    <w:link w:val="1695"/>
    <w:qFormat/>
    <w:rPr>
      <w:rFonts w:ascii="宋体" w:hAnsi="宋体" w:cs="宋体"/>
      <w:sz w:val="22"/>
      <w:lang w:val="zh-TW" w:eastAsia="zh-TW" w:bidi="zh-TW"/>
    </w:rPr>
  </w:style>
  <w:style w:type="paragraph" w:styleId="1695" w:customStyle="1">
    <w:name w:val="Body text|1"/>
    <w:basedOn w:val="772"/>
    <w:link w:val="1694"/>
    <w:qFormat/>
    <w:pPr>
      <w:ind w:firstLine="400"/>
      <w:jc w:val="left"/>
      <w:spacing w:line="420" w:lineRule="auto"/>
      <w:widowControl/>
    </w:pPr>
    <w:rPr>
      <w:rFonts w:ascii="宋体" w:hAnsi="宋体" w:cs="宋体"/>
      <w:sz w:val="22"/>
      <w:lang w:val="zh-TW" w:eastAsia="zh-TW" w:bidi="zh-TW"/>
    </w:rPr>
  </w:style>
  <w:style w:type="character" w:styleId="1696" w:customStyle="1">
    <w:name w:val="Other|1_"/>
    <w:basedOn w:val="782"/>
    <w:link w:val="1697"/>
    <w:qFormat/>
    <w:rPr>
      <w:rFonts w:ascii="宋体" w:hAnsi="宋体" w:cs="宋体"/>
      <w:sz w:val="22"/>
      <w:lang w:val="zh-TW" w:eastAsia="zh-TW" w:bidi="zh-TW"/>
    </w:rPr>
  </w:style>
  <w:style w:type="paragraph" w:styleId="1697" w:customStyle="1">
    <w:name w:val="Other|1"/>
    <w:basedOn w:val="772"/>
    <w:link w:val="1696"/>
    <w:qFormat/>
    <w:pPr>
      <w:ind w:firstLine="400"/>
      <w:jc w:val="left"/>
      <w:spacing w:line="420" w:lineRule="auto"/>
      <w:widowControl/>
    </w:pPr>
    <w:rPr>
      <w:rFonts w:ascii="宋体" w:hAnsi="宋体" w:cs="宋体"/>
      <w:sz w:val="22"/>
      <w:lang w:val="zh-TW" w:eastAsia="zh-TW" w:bidi="zh-TW"/>
    </w:rPr>
  </w:style>
  <w:style w:type="character" w:styleId="1698" w:customStyle="1">
    <w:name w:val="表头 字符"/>
    <w:basedOn w:val="1689"/>
    <w:link w:val="1447"/>
    <w:qFormat/>
    <w:rPr>
      <w:rFonts w:ascii="黑体" w:hAnsi="Monotype Corsiva" w:eastAsia="黑体"/>
      <w:b/>
      <w:sz w:val="28"/>
      <w:szCs w:val="24"/>
    </w:rPr>
  </w:style>
  <w:style w:type="character" w:styleId="1699" w:customStyle="1">
    <w:name w:val="Header or footer|2_"/>
    <w:basedOn w:val="782"/>
    <w:link w:val="1700"/>
    <w:qFormat/>
    <w:rPr>
      <w:sz w:val="20"/>
    </w:rPr>
  </w:style>
  <w:style w:type="paragraph" w:styleId="1700" w:customStyle="1">
    <w:name w:val="Header or footer|2"/>
    <w:basedOn w:val="772"/>
    <w:link w:val="1699"/>
    <w:qFormat/>
    <w:pPr>
      <w:jc w:val="left"/>
      <w:widowControl/>
    </w:pPr>
    <w:rPr>
      <w:sz w:val="20"/>
    </w:rPr>
  </w:style>
  <w:style w:type="character" w:styleId="1701" w:customStyle="1">
    <w:name w:val="方案正文缩进 Char"/>
    <w:link w:val="1702"/>
    <w:qFormat/>
    <w:rPr>
      <w:rFonts w:ascii="Calibri" w:hAnsi="Calibri"/>
      <w:sz w:val="24"/>
      <w:szCs w:val="28"/>
    </w:rPr>
  </w:style>
  <w:style w:type="paragraph" w:styleId="1702" w:customStyle="1">
    <w:name w:val="方案正文缩进"/>
    <w:basedOn w:val="772"/>
    <w:link w:val="1701"/>
    <w:qFormat/>
    <w:pPr>
      <w:ind w:firstLine="560"/>
      <w:jc w:val="left"/>
      <w:spacing w:line="360" w:lineRule="auto"/>
      <w:widowControl/>
    </w:pPr>
    <w:rPr>
      <w:rFonts w:ascii="Calibri" w:hAnsi="Calibri"/>
      <w:sz w:val="24"/>
      <w:szCs w:val="28"/>
    </w:rPr>
  </w:style>
  <w:style w:type="character" w:styleId="1703" w:customStyle="1">
    <w:name w:val="样式3 Char"/>
    <w:basedOn w:val="782"/>
    <w:link w:val="1339"/>
    <w:qFormat/>
    <w:rPr>
      <w:rFonts w:ascii="宋体" w:hAnsi="宋体"/>
      <w:color w:val="000000"/>
      <w:sz w:val="20"/>
    </w:rPr>
  </w:style>
  <w:style w:type="character" w:styleId="1704" w:customStyle="1">
    <w:name w:val="样式2 Char"/>
    <w:basedOn w:val="782"/>
    <w:link w:val="1306"/>
    <w:qFormat/>
    <w:rPr>
      <w:rFonts w:ascii="宋体" w:hAnsi="宋体"/>
      <w:b/>
      <w:bCs/>
      <w:color w:val="000000"/>
      <w:sz w:val="24"/>
      <w:szCs w:val="24"/>
    </w:rPr>
  </w:style>
  <w:style w:type="paragraph" w:styleId="1705" w:customStyle="1">
    <w:name w:val="正文图标题"/>
    <w:next w:val="772"/>
    <w:qFormat/>
    <w:pPr>
      <w:numPr>
        <w:numId w:val="30"/>
      </w:numPr>
      <w:jc w:val="center"/>
      <w:spacing w:line="300" w:lineRule="auto"/>
      <w:tabs>
        <w:tab w:val="clear" w:pos="425" w:leader="none"/>
        <w:tab w:val="left" w:pos="600" w:leader="none"/>
      </w:tabs>
    </w:pPr>
    <w:rPr>
      <w:rFonts w:ascii="Times New Roman" w:hAnsi="Times New Roman"/>
      <w:sz w:val="24"/>
    </w:rPr>
  </w:style>
  <w:style w:type="character" w:styleId="1706" w:customStyle="1">
    <w:name w:val="样式1 Char"/>
    <w:basedOn w:val="782"/>
    <w:link w:val="908"/>
    <w:qFormat/>
    <w:rPr>
      <w:rFonts w:ascii="微软雅黑" w:hAnsi="微软雅黑" w:eastAsia="微软雅黑"/>
      <w:b/>
      <w:bCs/>
      <w:color w:val="000000"/>
      <w:sz w:val="28"/>
      <w:szCs w:val="28"/>
    </w:rPr>
  </w:style>
  <w:style w:type="paragraph" w:styleId="1707" w:customStyle="1">
    <w:name w:val="注释"/>
    <w:basedOn w:val="772"/>
    <w:next w:val="823"/>
    <w:link w:val="1708"/>
    <w:qFormat/>
    <w:pPr>
      <w:ind w:firstLine="444"/>
      <w:jc w:val="left"/>
      <w:widowControl/>
    </w:pPr>
    <w:rPr>
      <w:rFonts w:ascii="宋体" w:hAnsi="宋体"/>
      <w:spacing w:val="6"/>
      <w:sz w:val="24"/>
      <w:szCs w:val="21"/>
    </w:rPr>
  </w:style>
  <w:style w:type="character" w:styleId="1708" w:customStyle="1">
    <w:name w:val="注释 字符"/>
    <w:basedOn w:val="782"/>
    <w:link w:val="1707"/>
    <w:qFormat/>
    <w:rPr>
      <w:rFonts w:ascii="宋体" w:hAnsi="宋体"/>
      <w:spacing w:val="6"/>
      <w:sz w:val="24"/>
      <w:szCs w:val="21"/>
    </w:rPr>
  </w:style>
  <w:style w:type="character" w:styleId="1709" w:customStyle="1">
    <w:name w:val="0-3.图表题注格式 Char"/>
    <w:link w:val="1710"/>
    <w:qFormat/>
    <w:rPr>
      <w:rFonts w:ascii="黑体" w:hAnsi="宋体" w:eastAsia="黑体"/>
      <w:sz w:val="24"/>
      <w:lang w:val="zh-CN"/>
    </w:rPr>
  </w:style>
  <w:style w:type="paragraph" w:styleId="1710" w:customStyle="1">
    <w:name w:val="0-3.图表题注格式"/>
    <w:basedOn w:val="772"/>
    <w:link w:val="1709"/>
    <w:qFormat/>
    <w:pPr>
      <w:jc w:val="center"/>
      <w:widowControl/>
    </w:pPr>
    <w:rPr>
      <w:rFonts w:ascii="黑体" w:hAnsi="宋体" w:eastAsia="黑体"/>
      <w:sz w:val="24"/>
      <w:lang w:val="zh-CN"/>
    </w:rPr>
  </w:style>
  <w:style w:type="paragraph" w:styleId="1711" w:customStyle="1">
    <w:name w:val="正文表标题"/>
    <w:next w:val="772"/>
    <w:qFormat/>
    <w:pPr>
      <w:numPr>
        <w:numId w:val="31"/>
      </w:numPr>
      <w:jc w:val="center"/>
      <w:spacing w:line="300" w:lineRule="auto"/>
      <w:tabs>
        <w:tab w:val="left" w:pos="600" w:leader="none"/>
      </w:tabs>
    </w:pPr>
    <w:rPr>
      <w:rFonts w:ascii="Times New Roman" w:hAnsi="Times New Roman"/>
      <w:sz w:val="24"/>
    </w:rPr>
  </w:style>
  <w:style w:type="paragraph" w:styleId="1712" w:customStyle="1">
    <w:name w:val="字母编号列项"/>
    <w:qFormat/>
    <w:pPr>
      <w:numPr>
        <w:numId w:val="32"/>
      </w:numPr>
      <w:spacing w:line="300" w:lineRule="auto"/>
    </w:pPr>
    <w:rPr>
      <w:rFonts w:ascii="Times New Roman" w:hAnsi="Times New Roman"/>
      <w:color w:val="000000"/>
      <w:sz w:val="24"/>
    </w:rPr>
  </w:style>
  <w:style w:type="paragraph" w:styleId="1713" w:customStyle="1">
    <w:name w:val="5标题-2"/>
    <w:basedOn w:val="774"/>
    <w:link w:val="1720"/>
    <w:qFormat/>
    <w:pPr>
      <w:jc w:val="left"/>
      <w:keepLines w:val="0"/>
      <w:spacing w:before="156" w:after="156" w:line="300" w:lineRule="auto"/>
      <w:widowControl/>
    </w:pPr>
    <w:rPr>
      <w:rFonts w:ascii="宋体" w:hAnsi="宋体" w:eastAsia="楷体_GB2312"/>
      <w:bCs w:val="0"/>
      <w:sz w:val="28"/>
      <w:szCs w:val="20"/>
    </w:rPr>
  </w:style>
  <w:style w:type="paragraph" w:styleId="1714" w:customStyle="1">
    <w:name w:val="5标题-3"/>
    <w:basedOn w:val="775"/>
    <w:link w:val="1717"/>
    <w:qFormat/>
    <w:pPr>
      <w:jc w:val="left"/>
      <w:keepLines w:val="0"/>
      <w:spacing w:before="156" w:after="156" w:line="300" w:lineRule="auto"/>
      <w:widowControl/>
    </w:pPr>
    <w:rPr>
      <w:rFonts w:ascii="黑体" w:hAnsi="黑体" w:eastAsia="楷体_GB2312"/>
      <w:bCs w:val="0"/>
      <w:sz w:val="30"/>
      <w:szCs w:val="20"/>
    </w:rPr>
  </w:style>
  <w:style w:type="paragraph" w:styleId="1715" w:customStyle="1">
    <w:name w:val="5标题-4"/>
    <w:basedOn w:val="776"/>
    <w:link w:val="1721"/>
    <w:qFormat/>
    <w:pPr>
      <w:ind w:left="0" w:firstLine="0"/>
      <w:jc w:val="left"/>
      <w:keepLines w:val="0"/>
      <w:spacing w:before="156" w:after="156" w:line="300" w:lineRule="auto"/>
      <w:widowControl/>
    </w:pPr>
    <w:rPr>
      <w:rFonts w:ascii="宋体" w:hAnsi="宋体" w:eastAsia="仿宋_GB2312"/>
      <w:color w:val="000000"/>
      <w:sz w:val="28"/>
      <w:szCs w:val="20"/>
    </w:rPr>
  </w:style>
  <w:style w:type="paragraph" w:styleId="1716" w:customStyle="1">
    <w:name w:val="5标题-5"/>
    <w:basedOn w:val="777"/>
    <w:link w:val="1727"/>
    <w:qFormat/>
    <w:pPr>
      <w:jc w:val="left"/>
      <w:keepLines w:val="0"/>
      <w:spacing w:before="156" w:after="156" w:line="300" w:lineRule="auto"/>
      <w:widowControl/>
    </w:pPr>
    <w:rPr>
      <w:rFonts w:ascii="黑体" w:hAnsi="宋体" w:eastAsia="黑体"/>
      <w:b w:val="0"/>
      <w:bCs w:val="0"/>
      <w:sz w:val="24"/>
      <w:szCs w:val="20"/>
    </w:rPr>
  </w:style>
  <w:style w:type="character" w:styleId="1717" w:customStyle="1">
    <w:name w:val="5标题-3 Char"/>
    <w:basedOn w:val="782"/>
    <w:link w:val="1714"/>
    <w:qFormat/>
    <w:rPr>
      <w:rFonts w:ascii="黑体" w:hAnsi="黑体" w:eastAsia="楷体_GB2312"/>
      <w:b/>
      <w:sz w:val="30"/>
    </w:rPr>
  </w:style>
  <w:style w:type="paragraph" w:styleId="1718" w:customStyle="1">
    <w:name w:val="5标题-1"/>
    <w:basedOn w:val="773"/>
    <w:link w:val="1719"/>
    <w:qFormat/>
    <w:pPr>
      <w:jc w:val="left"/>
      <w:keepLines w:val="0"/>
      <w:spacing w:before="312" w:after="312" w:line="300" w:lineRule="auto"/>
      <w:widowControl/>
    </w:pPr>
    <w:rPr>
      <w:rFonts w:ascii="黑体" w:hAnsi="宋体" w:eastAsia="黑体"/>
      <w:color w:val="000000"/>
      <w:sz w:val="32"/>
    </w:rPr>
  </w:style>
  <w:style w:type="character" w:styleId="1719" w:customStyle="1">
    <w:name w:val="5标题-1 Char"/>
    <w:basedOn w:val="782"/>
    <w:link w:val="1718"/>
    <w:qFormat/>
    <w:rPr>
      <w:rFonts w:ascii="黑体" w:hAnsi="宋体" w:eastAsia="黑体"/>
      <w:b/>
      <w:color w:val="000000"/>
      <w:sz w:val="32"/>
    </w:rPr>
  </w:style>
  <w:style w:type="character" w:styleId="1720" w:customStyle="1">
    <w:name w:val="5标题-2 Char"/>
    <w:basedOn w:val="782"/>
    <w:link w:val="1713"/>
    <w:qFormat/>
    <w:rPr>
      <w:rFonts w:ascii="宋体" w:hAnsi="宋体" w:eastAsia="楷体_GB2312"/>
      <w:b/>
      <w:sz w:val="28"/>
    </w:rPr>
  </w:style>
  <w:style w:type="character" w:styleId="1721" w:customStyle="1">
    <w:name w:val="5标题-4 Char"/>
    <w:basedOn w:val="782"/>
    <w:link w:val="1715"/>
    <w:qFormat/>
    <w:rPr>
      <w:rFonts w:ascii="宋体" w:hAnsi="宋体" w:eastAsia="仿宋_GB2312"/>
      <w:b/>
      <w:bCs/>
      <w:color w:val="000000"/>
      <w:sz w:val="28"/>
    </w:rPr>
  </w:style>
  <w:style w:type="paragraph" w:styleId="1722" w:customStyle="1">
    <w:name w:val="5正文"/>
    <w:link w:val="1723"/>
    <w:qFormat/>
    <w:pPr>
      <w:ind w:firstLine="560"/>
      <w:spacing w:line="300" w:lineRule="auto"/>
    </w:pPr>
    <w:rPr>
      <w:rFonts w:ascii="Times New Roman" w:hAnsi="Times New Roman"/>
      <w:color w:val="000000" w:themeColor="text1"/>
      <w:sz w:val="28"/>
      <w:szCs w:val="21"/>
    </w:rPr>
  </w:style>
  <w:style w:type="character" w:styleId="1723" w:customStyle="1">
    <w:name w:val="5正文 Char"/>
    <w:link w:val="1722"/>
    <w:qFormat/>
    <w:rPr>
      <w:rFonts w:ascii="Times New Roman" w:hAnsi="Times New Roman"/>
      <w:color w:val="000000" w:themeColor="text1"/>
      <w:sz w:val="28"/>
      <w:szCs w:val="21"/>
    </w:rPr>
  </w:style>
  <w:style w:type="paragraph" w:styleId="1724" w:customStyle="1">
    <w:name w:val="5图-图片"/>
    <w:qFormat/>
    <w:pPr>
      <w:jc w:val="center"/>
      <w:keepNext/>
    </w:pPr>
    <w:rPr>
      <w:rFonts w:ascii="宋体" w:hAnsi="宋体" w:cs="宋体"/>
      <w:sz w:val="24"/>
    </w:rPr>
  </w:style>
  <w:style w:type="paragraph" w:styleId="1725" w:customStyle="1">
    <w:name w:val="0-0.正文格式"/>
    <w:basedOn w:val="772"/>
    <w:link w:val="1726"/>
    <w:qFormat/>
    <w:pPr>
      <w:ind w:firstLine="562"/>
      <w:jc w:val="left"/>
      <w:spacing w:line="440" w:lineRule="exact"/>
      <w:widowControl/>
    </w:pPr>
    <w:rPr>
      <w:rFonts w:ascii="宋体" w:hAnsi="宋体"/>
      <w:sz w:val="24"/>
      <w:szCs w:val="21"/>
    </w:rPr>
  </w:style>
  <w:style w:type="character" w:styleId="1726" w:customStyle="1">
    <w:name w:val="0-0.正文格式 Char"/>
    <w:link w:val="1725"/>
    <w:qFormat/>
    <w:rPr>
      <w:rFonts w:ascii="宋体" w:hAnsi="宋体"/>
      <w:sz w:val="24"/>
      <w:szCs w:val="21"/>
    </w:rPr>
  </w:style>
  <w:style w:type="character" w:styleId="1727" w:customStyle="1">
    <w:name w:val="5标题-5 Char"/>
    <w:basedOn w:val="782"/>
    <w:link w:val="1716"/>
    <w:qFormat/>
    <w:rPr>
      <w:rFonts w:ascii="黑体" w:hAnsi="宋体" w:eastAsia="黑体"/>
      <w:sz w:val="24"/>
    </w:rPr>
  </w:style>
  <w:style w:type="paragraph" w:styleId="1728" w:customStyle="1">
    <w:name w:val="5图-图题"/>
    <w:qFormat/>
    <w:pPr>
      <w:jc w:val="center"/>
      <w:spacing w:before="156" w:after="156" w:line="300" w:lineRule="auto"/>
    </w:pPr>
    <w:rPr>
      <w:rFonts w:ascii="黑体" w:hAnsi="宋体" w:eastAsia="黑体" w:cs="宋体"/>
      <w:bCs/>
      <w:color w:val="000000"/>
      <w:szCs w:val="21"/>
    </w:rPr>
  </w:style>
  <w:style w:type="paragraph" w:styleId="1729" w:customStyle="1">
    <w:name w:val="5标题-8-a)"/>
    <w:basedOn w:val="780"/>
    <w:qFormat/>
    <w:pPr>
      <w:ind w:left="4394" w:hanging="1418"/>
      <w:jc w:val="left"/>
      <w:keepLines/>
      <w:keepNext/>
      <w:spacing w:before="120" w:after="120" w:line="300" w:lineRule="auto"/>
      <w:widowControl/>
    </w:pPr>
    <w:rPr>
      <w:rFonts w:asciiTheme="minorEastAsia" w:hAnsiTheme="minorEastAsia" w:eastAsiaTheme="minorEastAsia"/>
      <w:b w:val="0"/>
      <w:bCs w:val="0"/>
      <w:iCs w:val="0"/>
      <w:color w:val="auto"/>
      <w:sz w:val="24"/>
    </w:rPr>
  </w:style>
  <w:style w:type="paragraph" w:styleId="1730" w:customStyle="1">
    <w:name w:val="5标题-9-1)"/>
    <w:basedOn w:val="781"/>
    <w:qFormat/>
    <w:pPr>
      <w:ind w:left="5102" w:hanging="1700"/>
      <w:jc w:val="left"/>
      <w:spacing w:before="120" w:after="120" w:line="300" w:lineRule="auto"/>
      <w:widowControl/>
    </w:pPr>
    <w:rPr>
      <w:rFonts w:asciiTheme="minorEastAsia" w:hAnsiTheme="minorEastAsia" w:eastAsiaTheme="minorEastAsia"/>
      <w:sz w:val="24"/>
      <w:szCs w:val="24"/>
    </w:rPr>
  </w:style>
  <w:style w:type="paragraph" w:styleId="1731" w:customStyle="1">
    <w:name w:val="TOC 标题11"/>
    <w:basedOn w:val="773"/>
    <w:next w:val="772"/>
    <w:semiHidden/>
    <w:qFormat/>
    <w:pPr>
      <w:jc w:val="left"/>
      <w:spacing w:before="480" w:after="0" w:line="276" w:lineRule="auto"/>
      <w:widowControl/>
      <w:outlineLvl w:val="9"/>
    </w:pPr>
    <w:rPr>
      <w:rFonts w:ascii="Cambria" w:hAnsi="Cambria" w:eastAsia="宋体"/>
      <w:b w:val="0"/>
      <w:bCs/>
      <w:color w:val="365f91"/>
      <w:sz w:val="28"/>
      <w:szCs w:val="28"/>
      <w:lang w:eastAsia="en-US"/>
    </w:rPr>
  </w:style>
  <w:style w:type="paragraph" w:styleId="1732" w:customStyle="1">
    <w:name w:val="字母编号列项（一级）"/>
    <w:qFormat/>
    <w:pPr>
      <w:numPr>
        <w:numId w:val="33"/>
      </w:numPr>
      <w:jc w:val="both"/>
    </w:pPr>
    <w:rPr>
      <w:rFonts w:ascii="宋体" w:hAnsi="Times New Roman"/>
    </w:rPr>
  </w:style>
  <w:style w:type="paragraph" w:styleId="1733" w:customStyle="1">
    <w:name w:val="List Paragraph1"/>
    <w:basedOn w:val="772"/>
    <w:qFormat/>
    <w:pPr>
      <w:ind w:firstLine="420"/>
      <w:jc w:val="left"/>
      <w:widowControl/>
    </w:pPr>
    <w:rPr>
      <w:rFonts w:ascii="宋体" w:hAnsi="宋体"/>
      <w:szCs w:val="21"/>
    </w:rPr>
  </w:style>
  <w:style w:type="paragraph" w:styleId="1734" w:customStyle="1">
    <w:name w:val="列表段落8"/>
    <w:basedOn w:val="772"/>
    <w:qFormat/>
    <w:pPr>
      <w:ind w:firstLine="420"/>
      <w:jc w:val="left"/>
      <w:widowControl/>
    </w:pPr>
    <w:rPr>
      <w:rFonts w:ascii="宋体" w:hAnsi="宋体" w:cs="宋体"/>
      <w:sz w:val="24"/>
      <w:szCs w:val="24"/>
    </w:rPr>
  </w:style>
  <w:style w:type="character" w:styleId="1735" w:customStyle="1">
    <w:name w:val="font61"/>
    <w:basedOn w:val="782"/>
    <w:qFormat/>
    <w:rPr>
      <w:rFonts w:hint="eastAsia" w:ascii="宋体" w:hAnsi="宋体" w:eastAsia="宋体" w:cs="宋体"/>
      <w:color w:val="000000"/>
      <w:sz w:val="20"/>
      <w:szCs w:val="20"/>
      <w:u w:val="none"/>
    </w:rPr>
  </w:style>
  <w:style w:type="character" w:styleId="1736" w:customStyle="1">
    <w:name w:val="font01"/>
    <w:basedOn w:val="782"/>
    <w:qFormat/>
    <w:rPr>
      <w:rFonts w:hint="eastAsia" w:ascii="宋体" w:hAnsi="宋体" w:eastAsia="宋体" w:cs="宋体"/>
      <w:color w:val="000000"/>
      <w:sz w:val="22"/>
      <w:szCs w:val="22"/>
      <w:u w:val="none"/>
    </w:rPr>
  </w:style>
  <w:style w:type="character" w:styleId="1737" w:customStyle="1">
    <w:name w:val="font101"/>
    <w:basedOn w:val="782"/>
    <w:qFormat/>
    <w:rPr>
      <w:rFonts w:hint="eastAsia" w:ascii="宋体" w:hAnsi="宋体" w:eastAsia="宋体" w:cs="宋体"/>
      <w:color w:val="ff0000"/>
      <w:sz w:val="20"/>
      <w:szCs w:val="20"/>
      <w:u w:val="none"/>
    </w:rPr>
  </w:style>
  <w:style w:type="character" w:styleId="1738" w:customStyle="1">
    <w:name w:val="font112"/>
    <w:basedOn w:val="782"/>
    <w:qFormat/>
    <w:rPr>
      <w:rFonts w:hint="eastAsia" w:ascii="宋体" w:hAnsi="宋体" w:eastAsia="宋体" w:cs="宋体"/>
      <w:b/>
      <w:bCs/>
      <w:color w:val="ff0000"/>
      <w:sz w:val="20"/>
      <w:szCs w:val="20"/>
      <w:u w:val="none"/>
    </w:rPr>
  </w:style>
  <w:style w:type="paragraph" w:styleId="1739" w:customStyle="1">
    <w:name w:val="预案6级"/>
    <w:basedOn w:val="778"/>
    <w:qFormat/>
    <w:pPr>
      <w:numPr>
        <w:ilvl w:val="5"/>
      </w:numPr>
      <w:ind w:left="425" w:hanging="425"/>
      <w:jc w:val="left"/>
      <w:spacing w:before="50" w:after="50" w:line="300" w:lineRule="auto"/>
      <w:widowControl/>
    </w:pPr>
    <w:rPr>
      <w:rFonts w:ascii="黑体" w:hAnsi="黑体" w:eastAsia="黑体" w:cstheme="majorBidi"/>
      <w:b w:val="0"/>
      <w:bCs w:val="0"/>
      <w:szCs w:val="24"/>
    </w:rPr>
  </w:style>
  <w:style w:type="character" w:styleId="1740" w:customStyle="1">
    <w:name w:val="font111"/>
    <w:basedOn w:val="782"/>
    <w:qFormat/>
    <w:rPr>
      <w:rFonts w:hint="eastAsia" w:ascii="宋体" w:hAnsi="宋体" w:eastAsia="宋体" w:cs="宋体"/>
      <w:b/>
      <w:bCs/>
      <w:color w:val="ff0000"/>
      <w:sz w:val="20"/>
      <w:szCs w:val="20"/>
      <w:u w:val="none"/>
    </w:rPr>
  </w:style>
  <w:style w:type="character" w:styleId="1741" w:customStyle="1">
    <w:name w:val="lb"/>
    <w:basedOn w:val="782"/>
    <w:qFormat/>
  </w:style>
  <w:style w:type="character" w:styleId="1742" w:customStyle="1">
    <w:name w:val="font122"/>
    <w:basedOn w:val="782"/>
    <w:qFormat/>
    <w:rPr>
      <w:rFonts w:ascii="Verdana" w:hAnsi="Verdana" w:cs="Verdana"/>
      <w:b/>
      <w:bCs/>
      <w:color w:val="000000"/>
      <w:sz w:val="20"/>
      <w:szCs w:val="20"/>
      <w:u w:val="none"/>
    </w:rPr>
  </w:style>
  <w:style w:type="character" w:styleId="1743" w:customStyle="1">
    <w:name w:val="font131"/>
    <w:basedOn w:val="782"/>
    <w:qFormat/>
    <w:rPr>
      <w:rFonts w:hint="eastAsia" w:ascii="等线" w:hAnsi="等线" w:eastAsia="等线" w:cs="等线"/>
      <w:color w:val="ff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package" Target="embeddings/Microsoft_Excel_Worksheet1.xlsx"/><Relationship Id="rId18" Type="http://schemas.openxmlformats.org/officeDocument/2006/relationships/image" Target="media/image3.emf"/><Relationship Id="rId19" Type="http://schemas.openxmlformats.org/officeDocument/2006/relationships/package" Target="embeddings/Microsoft_Word_Document2.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F3E9A-D953-463B-865B-0F4D30A5A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subject/>
  <dc:creator>Common</dc:creator>
  <cp:keywords/>
  <dc:description/>
  <cp:lastModifiedBy>陈晴晴</cp:lastModifiedBy>
  <cp:revision>177</cp:revision>
  <dcterms:created xsi:type="dcterms:W3CDTF">2025-12-02T06:56:00Z</dcterms:created>
  <dcterms:modified xsi:type="dcterms:W3CDTF">2025-12-22T08:11:43Z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